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EE" w:rsidRDefault="009E2BEE">
      <w:pPr>
        <w:jc w:val="center"/>
        <w:rPr>
          <w:b/>
          <w:sz w:val="32"/>
          <w:szCs w:val="32"/>
        </w:rPr>
      </w:pPr>
      <w:r>
        <w:rPr>
          <w:rFonts w:hint="eastAsia"/>
          <w:b/>
          <w:sz w:val="32"/>
          <w:szCs w:val="32"/>
        </w:rPr>
        <w:t>湾沚区花桥镇绿色包装园区路灯维修项目询价公告</w:t>
      </w:r>
    </w:p>
    <w:p w:rsidR="009E2BEE" w:rsidRDefault="009E2BEE" w:rsidP="00CC281A">
      <w:pPr>
        <w:pStyle w:val="NormalWeb"/>
        <w:spacing w:before="225" w:beforeAutospacing="0" w:after="0" w:afterAutospacing="0"/>
        <w:ind w:firstLineChars="200" w:firstLine="480"/>
        <w:rPr>
          <w:rFonts w:ascii="等线" w:eastAsia="等线" w:hAnsi="等线" w:cs="Times New Roman"/>
          <w:kern w:val="2"/>
        </w:rPr>
      </w:pPr>
      <w:bookmarkStart w:id="0" w:name="_GoBack"/>
      <w:bookmarkEnd w:id="0"/>
      <w:r>
        <w:rPr>
          <w:rFonts w:ascii="等线" w:eastAsia="等线" w:hAnsi="等线" w:cs="Times New Roman" w:hint="eastAsia"/>
          <w:kern w:val="2"/>
        </w:rPr>
        <w:t>现对花桥镇绿色包装园区路灯维修项目进行询价采购，请符合资格条件且有意向参与的公司报价。</w:t>
      </w:r>
    </w:p>
    <w:p w:rsidR="009E2BEE" w:rsidRDefault="009E2BEE">
      <w:pPr>
        <w:pStyle w:val="NormalWeb"/>
        <w:numPr>
          <w:ilvl w:val="0"/>
          <w:numId w:val="1"/>
        </w:numPr>
        <w:spacing w:before="225" w:beforeAutospacing="0" w:after="0" w:afterAutospacing="0"/>
        <w:jc w:val="both"/>
        <w:rPr>
          <w:rFonts w:ascii="等线" w:eastAsia="等线" w:hAnsi="等线" w:cs="Times New Roman"/>
          <w:kern w:val="2"/>
        </w:rPr>
      </w:pPr>
      <w:r>
        <w:rPr>
          <w:rFonts w:ascii="等线" w:eastAsia="等线" w:hAnsi="等线" w:cs="Times New Roman" w:hint="eastAsia"/>
          <w:kern w:val="2"/>
        </w:rPr>
        <w:t>项目简介</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1.</w:t>
      </w:r>
      <w:r>
        <w:rPr>
          <w:rFonts w:ascii="等线" w:eastAsia="等线" w:hAnsi="等线" w:cs="Times New Roman" w:hint="eastAsia"/>
          <w:kern w:val="2"/>
        </w:rPr>
        <w:t>项目名称：</w:t>
      </w:r>
      <w:r>
        <w:rPr>
          <w:rFonts w:hint="eastAsia"/>
          <w:bCs/>
        </w:rPr>
        <w:t>湾沚区花桥镇绿色包装园区路灯维修项目</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2.</w:t>
      </w:r>
      <w:r>
        <w:rPr>
          <w:rFonts w:ascii="等线" w:eastAsia="等线" w:hAnsi="等线" w:cs="Times New Roman" w:hint="eastAsia"/>
          <w:kern w:val="2"/>
        </w:rPr>
        <w:t>项目要求：需对花桥镇绿色</w:t>
      </w:r>
      <w:r w:rsidRPr="00370023">
        <w:rPr>
          <w:rFonts w:ascii="等线" w:eastAsia="等线" w:hAnsi="等线" w:cs="Times New Roman" w:hint="eastAsia"/>
          <w:kern w:val="2"/>
        </w:rPr>
        <w:t>包装园内</w:t>
      </w:r>
      <w:r>
        <w:rPr>
          <w:rFonts w:ascii="等线" w:eastAsia="等线" w:hAnsi="等线" w:cs="Times New Roman"/>
          <w:kern w:val="2"/>
        </w:rPr>
        <w:t>8</w:t>
      </w:r>
      <w:r w:rsidRPr="00370023">
        <w:rPr>
          <w:rFonts w:ascii="等线" w:eastAsia="等线" w:hAnsi="等线" w:cs="Times New Roman" w:hint="eastAsia"/>
          <w:kern w:val="2"/>
        </w:rPr>
        <w:t>条道路（团结路、桂渡路、纬一路、纬二路、纬三路、经一路、经二路</w:t>
      </w:r>
      <w:r>
        <w:rPr>
          <w:rFonts w:ascii="等线" w:eastAsia="等线" w:hAnsi="等线" w:cs="Times New Roman" w:hint="eastAsia"/>
          <w:kern w:val="2"/>
        </w:rPr>
        <w:t>、九三路园区段</w:t>
      </w:r>
      <w:r w:rsidRPr="00370023">
        <w:rPr>
          <w:rFonts w:ascii="等线" w:eastAsia="等线" w:hAnsi="等线" w:cs="Times New Roman" w:hint="eastAsia"/>
          <w:kern w:val="2"/>
        </w:rPr>
        <w:t>）</w:t>
      </w:r>
      <w:r>
        <w:rPr>
          <w:rFonts w:ascii="等线" w:eastAsia="等线" w:hAnsi="等线" w:cs="Times New Roman" w:hint="eastAsia"/>
          <w:kern w:val="2"/>
        </w:rPr>
        <w:t>所有</w:t>
      </w:r>
      <w:r w:rsidRPr="00370023">
        <w:rPr>
          <w:rFonts w:ascii="等线" w:eastAsia="等线" w:hAnsi="等线" w:cs="Times New Roman" w:hint="eastAsia"/>
          <w:kern w:val="2"/>
        </w:rPr>
        <w:t>路灯、管线、开关等</w:t>
      </w:r>
      <w:r>
        <w:rPr>
          <w:rFonts w:ascii="等线" w:eastAsia="等线" w:hAnsi="等线" w:cs="Times New Roman" w:hint="eastAsia"/>
          <w:kern w:val="2"/>
        </w:rPr>
        <w:t>进行维修，</w:t>
      </w:r>
      <w:r w:rsidRPr="00370023">
        <w:rPr>
          <w:rFonts w:ascii="等线" w:eastAsia="等线" w:hAnsi="等线" w:cs="Times New Roman" w:hint="eastAsia"/>
          <w:kern w:val="2"/>
        </w:rPr>
        <w:t>确保园区</w:t>
      </w:r>
      <w:r>
        <w:rPr>
          <w:rFonts w:ascii="等线" w:eastAsia="等线" w:hAnsi="等线" w:cs="Times New Roman" w:hint="eastAsia"/>
          <w:kern w:val="2"/>
        </w:rPr>
        <w:t>范园内所有（除企业内部路灯）路灯正常使用，维修所用器材规格参数需与原先使用器材相同。投标人在报价前可自行去现场勘察，因本次项目接近年底，必须年内完成。</w:t>
      </w:r>
    </w:p>
    <w:p w:rsidR="009E2BEE" w:rsidRDefault="009E2BEE">
      <w:pPr>
        <w:pStyle w:val="NormalWeb"/>
        <w:spacing w:before="225" w:beforeAutospacing="0" w:after="0" w:afterAutospacing="0"/>
        <w:ind w:firstLine="420"/>
        <w:jc w:val="both"/>
        <w:rPr>
          <w:rFonts w:ascii="等线" w:eastAsia="等线" w:hAnsi="等线" w:cs="Times New Roman"/>
          <w:kern w:val="2"/>
        </w:rPr>
      </w:pPr>
      <w:r>
        <w:rPr>
          <w:rFonts w:ascii="等线" w:eastAsia="等线" w:hAnsi="等线" w:cs="Times New Roman"/>
          <w:kern w:val="2"/>
        </w:rPr>
        <w:t>3.</w:t>
      </w:r>
      <w:r>
        <w:rPr>
          <w:rFonts w:ascii="等线" w:eastAsia="等线" w:hAnsi="等线" w:cs="Times New Roman" w:hint="eastAsia"/>
          <w:kern w:val="2"/>
        </w:rPr>
        <w:t>项目限价：人民币伍万元整（￥</w:t>
      </w:r>
      <w:r>
        <w:rPr>
          <w:rFonts w:ascii="等线" w:eastAsia="等线" w:hAnsi="等线" w:cs="Times New Roman"/>
          <w:kern w:val="2"/>
        </w:rPr>
        <w:t>50000.00</w:t>
      </w:r>
      <w:r>
        <w:rPr>
          <w:rFonts w:ascii="等线" w:eastAsia="等线" w:hAnsi="等线" w:cs="Times New Roman" w:hint="eastAsia"/>
          <w:kern w:val="2"/>
        </w:rPr>
        <w:t>元）</w:t>
      </w:r>
    </w:p>
    <w:p w:rsidR="009E2BEE" w:rsidRDefault="009E2BEE">
      <w:pPr>
        <w:pStyle w:val="NormalWeb"/>
        <w:spacing w:before="225" w:beforeAutospacing="0" w:after="0" w:afterAutospacing="0"/>
        <w:ind w:firstLine="420"/>
        <w:jc w:val="both"/>
        <w:rPr>
          <w:rFonts w:ascii="等线" w:eastAsia="等线" w:hAnsi="等线" w:cs="Times New Roman"/>
          <w:kern w:val="2"/>
        </w:rPr>
      </w:pPr>
      <w:r>
        <w:rPr>
          <w:rFonts w:ascii="等线" w:eastAsia="等线" w:hAnsi="等线" w:cs="Times New Roman" w:hint="eastAsia"/>
          <w:kern w:val="2"/>
        </w:rPr>
        <w:t>二、投标单位资格要求</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1.</w:t>
      </w:r>
      <w:r>
        <w:rPr>
          <w:rFonts w:ascii="等线" w:eastAsia="等线" w:hAnsi="等线" w:cs="Times New Roman" w:hint="eastAsia"/>
          <w:kern w:val="2"/>
        </w:rPr>
        <w:t>具备《中华人民共和国政府采购法》第二十二条规定的条件；</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2.</w:t>
      </w:r>
      <w:r>
        <w:rPr>
          <w:rFonts w:ascii="等线" w:eastAsia="等线" w:hAnsi="等线" w:cs="Times New Roman" w:hint="eastAsia"/>
          <w:kern w:val="2"/>
        </w:rPr>
        <w:t>具有本项目服务的能力；</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3.</w:t>
      </w:r>
      <w:r>
        <w:rPr>
          <w:rFonts w:ascii="等线" w:eastAsia="等线" w:hAnsi="等线" w:cs="Times New Roman" w:hint="eastAsia"/>
          <w:kern w:val="2"/>
        </w:rPr>
        <w:t>未被列入最高人民法院</w:t>
      </w:r>
      <w:r>
        <w:rPr>
          <w:rFonts w:ascii="µÈÏß Western" w:eastAsia="等线" w:hAnsi="µÈÏß Western" w:cs="Times New Roman"/>
          <w:kern w:val="2"/>
        </w:rPr>
        <w:t>“</w:t>
      </w:r>
      <w:r>
        <w:rPr>
          <w:rFonts w:ascii="等线" w:eastAsia="等线" w:hAnsi="等线" w:cs="Times New Roman" w:hint="eastAsia"/>
          <w:kern w:val="2"/>
        </w:rPr>
        <w:t>失信被执行人名单</w:t>
      </w:r>
      <w:r>
        <w:rPr>
          <w:rFonts w:ascii="µÈÏß Western" w:eastAsia="等线" w:hAnsi="µÈÏß Western" w:cs="Times New Roman"/>
          <w:kern w:val="2"/>
        </w:rPr>
        <w:t>”</w:t>
      </w:r>
      <w:r>
        <w:rPr>
          <w:rFonts w:ascii="等线" w:eastAsia="等线" w:hAnsi="等线" w:cs="Times New Roman" w:hint="eastAsia"/>
          <w:kern w:val="2"/>
        </w:rPr>
        <w:t>、国家工商行政管理局</w:t>
      </w:r>
      <w:r>
        <w:rPr>
          <w:rFonts w:ascii="µÈÏß Western" w:eastAsia="等线" w:hAnsi="µÈÏß Western" w:cs="Times New Roman"/>
          <w:kern w:val="2"/>
        </w:rPr>
        <w:t>“</w:t>
      </w:r>
      <w:r>
        <w:rPr>
          <w:rFonts w:ascii="等线" w:eastAsia="等线" w:hAnsi="等线" w:cs="Times New Roman" w:hint="eastAsia"/>
          <w:kern w:val="2"/>
        </w:rPr>
        <w:t>严重违法失信企业名单</w:t>
      </w:r>
      <w:r>
        <w:rPr>
          <w:rFonts w:ascii="µÈÏß Western" w:eastAsia="等线" w:hAnsi="µÈÏß Western" w:cs="Times New Roman"/>
          <w:kern w:val="2"/>
        </w:rPr>
        <w:t>”“</w:t>
      </w:r>
      <w:r>
        <w:rPr>
          <w:rFonts w:ascii="等线" w:eastAsia="等线" w:hAnsi="等线" w:cs="Times New Roman" w:hint="eastAsia"/>
          <w:kern w:val="2"/>
        </w:rPr>
        <w:t>经营异常名录</w:t>
      </w:r>
      <w:r>
        <w:rPr>
          <w:rFonts w:ascii="µÈÏß Western" w:eastAsia="等线" w:hAnsi="µÈÏß Western" w:cs="Times New Roman"/>
          <w:kern w:val="2"/>
        </w:rPr>
        <w:t>”</w:t>
      </w:r>
      <w:r>
        <w:rPr>
          <w:rFonts w:ascii="等线" w:eastAsia="等线" w:hAnsi="等线" w:cs="Times New Roman" w:hint="eastAsia"/>
          <w:kern w:val="2"/>
        </w:rPr>
        <w:t>、芜湖市公共资源交易中心网站</w:t>
      </w:r>
      <w:r>
        <w:rPr>
          <w:rFonts w:ascii="µÈÏß Western" w:eastAsia="等线" w:hAnsi="µÈÏß Western" w:cs="Times New Roman"/>
          <w:kern w:val="2"/>
        </w:rPr>
        <w:t>“</w:t>
      </w:r>
      <w:r>
        <w:rPr>
          <w:rFonts w:ascii="等线" w:eastAsia="等线" w:hAnsi="等线" w:cs="Times New Roman" w:hint="eastAsia"/>
          <w:kern w:val="2"/>
        </w:rPr>
        <w:t>诚信黑榜</w:t>
      </w:r>
      <w:r>
        <w:rPr>
          <w:rFonts w:ascii="µÈÏß Western" w:eastAsia="等线" w:hAnsi="µÈÏß Western" w:cs="Times New Roman"/>
          <w:kern w:val="2"/>
        </w:rPr>
        <w:t>”</w:t>
      </w:r>
      <w:r>
        <w:rPr>
          <w:rFonts w:ascii="等线" w:eastAsia="等线" w:hAnsi="等线" w:cs="Times New Roman" w:hint="eastAsia"/>
          <w:kern w:val="2"/>
        </w:rPr>
        <w:t>公布的</w:t>
      </w:r>
      <w:r>
        <w:rPr>
          <w:rFonts w:ascii="µÈÏß Western" w:eastAsia="等线" w:hAnsi="µÈÏß Western" w:cs="Times New Roman"/>
          <w:kern w:val="2"/>
        </w:rPr>
        <w:t>“</w:t>
      </w:r>
      <w:r>
        <w:rPr>
          <w:rFonts w:ascii="等线" w:eastAsia="等线" w:hAnsi="等线" w:cs="Times New Roman" w:hint="eastAsia"/>
          <w:kern w:val="2"/>
        </w:rPr>
        <w:t>黑名单</w:t>
      </w:r>
      <w:r>
        <w:rPr>
          <w:rFonts w:ascii="µÈÏß Western" w:eastAsia="等线" w:hAnsi="µÈÏß Western" w:cs="Times New Roman"/>
          <w:kern w:val="2"/>
        </w:rPr>
        <w:t>”</w:t>
      </w:r>
      <w:r>
        <w:rPr>
          <w:rFonts w:ascii="等线" w:eastAsia="等线" w:hAnsi="等线" w:cs="Times New Roman" w:hint="eastAsia"/>
          <w:kern w:val="2"/>
        </w:rPr>
        <w:t>。</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三、报价</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1.</w:t>
      </w:r>
      <w:r>
        <w:t xml:space="preserve"> </w:t>
      </w:r>
      <w:r>
        <w:rPr>
          <w:rFonts w:ascii="等线" w:eastAsia="等线" w:hAnsi="等线" w:cs="Times New Roman" w:hint="eastAsia"/>
          <w:kern w:val="2"/>
        </w:rPr>
        <w:t>报价人须按</w:t>
      </w:r>
      <w:r>
        <w:rPr>
          <w:rFonts w:ascii="µÈÏß Western" w:eastAsia="等线" w:hAnsi="µÈÏß Western" w:cs="Times New Roman"/>
          <w:kern w:val="2"/>
        </w:rPr>
        <w:t>“</w:t>
      </w:r>
      <w:r>
        <w:rPr>
          <w:rFonts w:ascii="等线" w:eastAsia="等线" w:hAnsi="等线" w:cs="Times New Roman" w:hint="eastAsia"/>
          <w:kern w:val="2"/>
        </w:rPr>
        <w:t>报价表</w:t>
      </w:r>
      <w:r>
        <w:rPr>
          <w:rFonts w:ascii="µÈÏß Western" w:eastAsia="等线" w:hAnsi="µÈÏß Western" w:cs="Times New Roman"/>
          <w:kern w:val="2"/>
        </w:rPr>
        <w:t>”</w:t>
      </w:r>
      <w:r>
        <w:rPr>
          <w:rFonts w:ascii="等线" w:eastAsia="等线" w:hAnsi="等线" w:cs="Times New Roman" w:hint="eastAsia"/>
          <w:kern w:val="2"/>
        </w:rPr>
        <w:t>格式报价，采用人民币表示和结算，并注明提供的主要内容等。</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2.</w:t>
      </w:r>
      <w:r>
        <w:rPr>
          <w:rFonts w:ascii="等线" w:eastAsia="等线" w:hAnsi="等线" w:cs="Times New Roman" w:hint="eastAsia"/>
          <w:kern w:val="2"/>
        </w:rPr>
        <w:t>报价不得高于本项目限价，若报价高于价格，招标小组有权否决该报价。</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3.</w:t>
      </w:r>
      <w:r>
        <w:rPr>
          <w:rFonts w:ascii="等线" w:eastAsia="等线" w:hAnsi="等线" w:cs="Times New Roman" w:hint="eastAsia"/>
          <w:kern w:val="2"/>
        </w:rPr>
        <w:t>报价应包含货物、辅材（含专用工具）、税金、运输、装卸、保险、验收等工作所发生的一切费用，投标人应充分考虑自身实力、市场风险等因素，合理报价。</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4.</w:t>
      </w:r>
      <w:r>
        <w:t xml:space="preserve"> </w:t>
      </w:r>
      <w:r>
        <w:rPr>
          <w:rFonts w:ascii="等线" w:eastAsia="等线" w:hAnsi="等线" w:cs="Times New Roman" w:hint="eastAsia"/>
          <w:kern w:val="2"/>
        </w:rPr>
        <w:t>投标单位应一次报出最终报价，任何有选择的报价将不予接受。</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四、报价时间及地点和要求</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1.</w:t>
      </w:r>
      <w:r>
        <w:t xml:space="preserve"> </w:t>
      </w:r>
      <w:r>
        <w:rPr>
          <w:rFonts w:ascii="等线" w:eastAsia="等线" w:hAnsi="等线" w:cs="Times New Roman" w:hint="eastAsia"/>
          <w:kern w:val="2"/>
        </w:rPr>
        <w:t>报价地点：湾沚区花桥镇人民政府</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2.</w:t>
      </w:r>
      <w:r>
        <w:t xml:space="preserve"> </w:t>
      </w:r>
      <w:r>
        <w:rPr>
          <w:rFonts w:hint="eastAsia"/>
        </w:rPr>
        <w:t>报价</w:t>
      </w:r>
      <w:r>
        <w:rPr>
          <w:rFonts w:ascii="等线" w:eastAsia="等线" w:hAnsi="等线" w:cs="Times New Roman" w:hint="eastAsia"/>
          <w:kern w:val="2"/>
        </w:rPr>
        <w:t>时间：</w:t>
      </w:r>
      <w:r>
        <w:rPr>
          <w:rFonts w:ascii="等线" w:eastAsia="等线" w:hAnsi="等线" w:cs="Times New Roman"/>
          <w:kern w:val="2"/>
        </w:rPr>
        <w:t>2021</w:t>
      </w:r>
      <w:r>
        <w:rPr>
          <w:rFonts w:ascii="等线" w:eastAsia="等线" w:hAnsi="等线" w:cs="Times New Roman" w:hint="eastAsia"/>
          <w:kern w:val="2"/>
        </w:rPr>
        <w:t>年</w:t>
      </w:r>
      <w:r>
        <w:rPr>
          <w:rFonts w:ascii="等线" w:eastAsia="等线" w:hAnsi="等线" w:cs="Times New Roman"/>
          <w:kern w:val="2"/>
        </w:rPr>
        <w:t>02</w:t>
      </w:r>
      <w:r>
        <w:rPr>
          <w:rFonts w:ascii="等线" w:eastAsia="等线" w:hAnsi="等线" w:cs="Times New Roman" w:hint="eastAsia"/>
          <w:kern w:val="2"/>
        </w:rPr>
        <w:t>月</w:t>
      </w:r>
      <w:r>
        <w:rPr>
          <w:rFonts w:ascii="等线" w:eastAsia="等线" w:hAnsi="等线" w:cs="Times New Roman"/>
          <w:kern w:val="2"/>
        </w:rPr>
        <w:t>1</w:t>
      </w:r>
      <w:r>
        <w:rPr>
          <w:rFonts w:ascii="等线" w:eastAsia="等线" w:hAnsi="等线" w:cs="Times New Roman" w:hint="eastAsia"/>
          <w:kern w:val="2"/>
        </w:rPr>
        <w:t>日上午</w:t>
      </w:r>
      <w:r>
        <w:rPr>
          <w:rFonts w:ascii="等线" w:eastAsia="等线" w:hAnsi="等线" w:cs="Times New Roman"/>
          <w:kern w:val="2"/>
        </w:rPr>
        <w:t>10</w:t>
      </w:r>
      <w:r>
        <w:rPr>
          <w:rFonts w:ascii="等线" w:eastAsia="等线" w:hAnsi="等线" w:cs="Times New Roman" w:hint="eastAsia"/>
          <w:kern w:val="2"/>
        </w:rPr>
        <w:t>时整。</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3.</w:t>
      </w:r>
      <w:r>
        <w:t xml:space="preserve"> </w:t>
      </w:r>
      <w:r>
        <w:rPr>
          <w:rFonts w:ascii="等线" w:eastAsia="等线" w:hAnsi="等线" w:cs="Times New Roman" w:hint="eastAsia"/>
          <w:kern w:val="2"/>
        </w:rPr>
        <w:t>报价要求：报价人应满足招标单位对本项目要求。</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五、响应文件组成</w:t>
      </w:r>
      <w:r>
        <w:rPr>
          <w:rFonts w:ascii="等线" w:eastAsia="等线" w:hAnsi="等线" w:cs="Times New Roman"/>
          <w:kern w:val="2"/>
        </w:rPr>
        <w:t xml:space="preserve"> </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µÈÏß Western" w:eastAsia="等线" w:hAnsi="µÈÏß Western" w:cs="Times New Roman" w:hint="eastAsia"/>
          <w:kern w:val="2"/>
        </w:rPr>
        <w:t>①</w:t>
      </w:r>
      <w:r>
        <w:rPr>
          <w:rFonts w:ascii="等线" w:eastAsia="等线" w:hAnsi="等线" w:cs="Times New Roman" w:hint="eastAsia"/>
          <w:kern w:val="2"/>
        </w:rPr>
        <w:t xml:space="preserve">　报价函</w:t>
      </w:r>
      <w:r>
        <w:rPr>
          <w:rFonts w:ascii="等线" w:eastAsia="等线" w:hAnsi="等线" w:cs="Times New Roman"/>
          <w:kern w:val="2"/>
        </w:rPr>
        <w:t xml:space="preserve"> </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µÈÏß Western" w:eastAsia="等线" w:hAnsi="µÈÏß Western" w:cs="Times New Roman" w:hint="eastAsia"/>
          <w:kern w:val="2"/>
        </w:rPr>
        <w:t>②</w:t>
      </w:r>
      <w:r>
        <w:rPr>
          <w:rFonts w:ascii="等线" w:eastAsia="等线" w:hAnsi="等线" w:cs="Times New Roman" w:hint="eastAsia"/>
          <w:kern w:val="2"/>
        </w:rPr>
        <w:t xml:space="preserve">　营业执照、法人身份证复印件加盖公章</w:t>
      </w:r>
      <w:r>
        <w:rPr>
          <w:rFonts w:ascii="等线" w:eastAsia="等线" w:hAnsi="等线" w:cs="Times New Roman"/>
          <w:kern w:val="2"/>
        </w:rPr>
        <w:t xml:space="preserve"> </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µÈÏß Western" w:eastAsia="等线" w:hAnsi="µÈÏß Western" w:cs="Times New Roman" w:hint="eastAsia"/>
          <w:kern w:val="2"/>
        </w:rPr>
        <w:t>③</w:t>
      </w:r>
      <w:r>
        <w:rPr>
          <w:rFonts w:ascii="等线" w:eastAsia="等线" w:hAnsi="等线" w:cs="Times New Roman" w:hint="eastAsia"/>
          <w:kern w:val="2"/>
        </w:rPr>
        <w:t xml:space="preserve">　服务内容、服务安全措施承诺</w:t>
      </w:r>
      <w:r>
        <w:rPr>
          <w:rFonts w:ascii="等线" w:eastAsia="等线" w:hAnsi="等线" w:cs="Times New Roman"/>
          <w:kern w:val="2"/>
        </w:rPr>
        <w:t xml:space="preserve"> </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µÈÏß Western" w:eastAsia="等线" w:hAnsi="µÈÏß Western" w:cs="Times New Roman" w:hint="eastAsia"/>
          <w:kern w:val="2"/>
        </w:rPr>
        <w:t>④</w:t>
      </w:r>
      <w:r>
        <w:rPr>
          <w:rFonts w:ascii="等线" w:eastAsia="等线" w:hAnsi="等线" w:cs="Times New Roman" w:hint="eastAsia"/>
          <w:kern w:val="2"/>
        </w:rPr>
        <w:t xml:space="preserve">　授权委托书及委托代理人身份证复印件</w:t>
      </w:r>
      <w:r>
        <w:rPr>
          <w:rFonts w:ascii="等线" w:eastAsia="等线" w:hAnsi="等线" w:cs="Times New Roman"/>
          <w:kern w:val="2"/>
        </w:rPr>
        <w:t xml:space="preserve"> </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µÈÏß Western" w:eastAsia="等线" w:hAnsi="µÈÏß Western" w:cs="Times New Roman" w:hint="eastAsia"/>
          <w:kern w:val="2"/>
        </w:rPr>
        <w:t>⑤</w:t>
      </w:r>
      <w:r>
        <w:rPr>
          <w:rFonts w:ascii="等线" w:eastAsia="等线" w:hAnsi="等线" w:cs="Times New Roman" w:hint="eastAsia"/>
          <w:kern w:val="2"/>
        </w:rPr>
        <w:t xml:space="preserve">　其他材料（若有可自行添加）</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注：报价应按照响应文件组成，若未按照响应文件组成填写或缺项，则做无效报价处理。</w:t>
      </w:r>
    </w:p>
    <w:p w:rsidR="009E2BEE" w:rsidRDefault="009E2BEE">
      <w:pPr>
        <w:pStyle w:val="NormalWeb"/>
        <w:spacing w:before="225" w:beforeAutospacing="0" w:after="0" w:afterAutospacing="0"/>
        <w:ind w:firstLine="420"/>
        <w:jc w:val="both"/>
        <w:rPr>
          <w:rFonts w:ascii="等线" w:eastAsia="等线" w:hAnsi="等线" w:cs="Times New Roman"/>
          <w:kern w:val="2"/>
        </w:rPr>
      </w:pPr>
      <w:r>
        <w:rPr>
          <w:rFonts w:ascii="等线" w:eastAsia="等线" w:hAnsi="等线" w:cs="Times New Roman" w:hint="eastAsia"/>
          <w:kern w:val="2"/>
        </w:rPr>
        <w:t>六、开标时间及地点</w:t>
      </w:r>
      <w:r>
        <w:rPr>
          <w:rFonts w:ascii="等线" w:eastAsia="等线" w:hAnsi="等线" w:cs="Times New Roman"/>
          <w:kern w:val="2"/>
        </w:rPr>
        <w:t xml:space="preserve"> </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1</w:t>
      </w:r>
      <w:r>
        <w:rPr>
          <w:rFonts w:ascii="等线" w:eastAsia="等线" w:hAnsi="等线" w:cs="Times New Roman" w:hint="eastAsia"/>
          <w:kern w:val="2"/>
        </w:rPr>
        <w:t>、开标（递交截止）时间：</w:t>
      </w:r>
      <w:r>
        <w:rPr>
          <w:rFonts w:ascii="等线" w:eastAsia="等线" w:hAnsi="等线" w:cs="Times New Roman"/>
          <w:kern w:val="2"/>
        </w:rPr>
        <w:t>2021</w:t>
      </w:r>
      <w:r>
        <w:rPr>
          <w:rFonts w:ascii="等线" w:eastAsia="等线" w:hAnsi="等线" w:cs="Times New Roman" w:hint="eastAsia"/>
          <w:kern w:val="2"/>
        </w:rPr>
        <w:t>年</w:t>
      </w:r>
      <w:r>
        <w:rPr>
          <w:rFonts w:ascii="等线" w:eastAsia="等线" w:hAnsi="等线" w:cs="Times New Roman"/>
          <w:kern w:val="2"/>
        </w:rPr>
        <w:t xml:space="preserve">  02</w:t>
      </w:r>
      <w:r>
        <w:rPr>
          <w:rFonts w:ascii="等线" w:eastAsia="等线" w:hAnsi="等线" w:cs="Times New Roman" w:hint="eastAsia"/>
          <w:kern w:val="2"/>
        </w:rPr>
        <w:t>月</w:t>
      </w:r>
      <w:r>
        <w:rPr>
          <w:rFonts w:ascii="等线" w:eastAsia="等线" w:hAnsi="等线" w:cs="Times New Roman"/>
          <w:kern w:val="2"/>
        </w:rPr>
        <w:t xml:space="preserve">1  </w:t>
      </w:r>
      <w:r>
        <w:rPr>
          <w:rFonts w:ascii="等线" w:eastAsia="等线" w:hAnsi="等线" w:cs="Times New Roman" w:hint="eastAsia"/>
          <w:kern w:val="2"/>
        </w:rPr>
        <w:t>日</w:t>
      </w:r>
      <w:r>
        <w:rPr>
          <w:rFonts w:ascii="等线" w:eastAsia="等线" w:hAnsi="等线" w:cs="Times New Roman"/>
          <w:kern w:val="2"/>
        </w:rPr>
        <w:t xml:space="preserve"> 10 </w:t>
      </w:r>
      <w:r>
        <w:rPr>
          <w:rFonts w:ascii="等线" w:eastAsia="等线" w:hAnsi="等线" w:cs="Times New Roman" w:hint="eastAsia"/>
          <w:kern w:val="2"/>
        </w:rPr>
        <w:t>时</w:t>
      </w:r>
      <w:r>
        <w:rPr>
          <w:rFonts w:ascii="等线" w:eastAsia="等线" w:hAnsi="等线" w:cs="Times New Roman"/>
          <w:kern w:val="2"/>
        </w:rPr>
        <w:t xml:space="preserve"> 0 </w:t>
      </w:r>
      <w:r>
        <w:rPr>
          <w:rFonts w:ascii="等线" w:eastAsia="等线" w:hAnsi="等线" w:cs="Times New Roman" w:hint="eastAsia"/>
          <w:kern w:val="2"/>
        </w:rPr>
        <w:t>分整，报价人应在开标时间前将响应文件密封递交到湾沚区花桥镇人民政府二楼会议室，否则视为无效投标。</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2</w:t>
      </w:r>
      <w:r>
        <w:rPr>
          <w:rFonts w:ascii="等线" w:eastAsia="等线" w:hAnsi="等线" w:cs="Times New Roman" w:hint="eastAsia"/>
          <w:kern w:val="2"/>
        </w:rPr>
        <w:t>、开标地点：湾沚区花桥镇人民政府二楼会议室</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七、成交方法</w:t>
      </w:r>
      <w:r>
        <w:rPr>
          <w:rFonts w:ascii="等线" w:eastAsia="等线" w:hAnsi="等线" w:cs="Times New Roman"/>
          <w:kern w:val="2"/>
        </w:rPr>
        <w:t xml:space="preserve"> </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1.</w:t>
      </w:r>
      <w:r>
        <w:rPr>
          <w:rFonts w:ascii="等线" w:eastAsia="等线" w:hAnsi="等线" w:cs="Times New Roman" w:hint="eastAsia"/>
          <w:kern w:val="2"/>
        </w:rPr>
        <w:t>成立询价小组。询价小组由招标单位相关工作人员共三人以上的单数组成。询价小组应当对招标项目的价格构成和评定成交的标准等事项作出规定。</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2.</w:t>
      </w:r>
      <w:r>
        <w:rPr>
          <w:rFonts w:ascii="等线" w:eastAsia="等线" w:hAnsi="等线" w:cs="Times New Roman" w:hint="eastAsia"/>
          <w:kern w:val="2"/>
        </w:rPr>
        <w:t>确定成交人和服务相等且报价最低的原则确定成交，并将结果通知所有被询价的未成交人。</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3.</w:t>
      </w:r>
      <w:r>
        <w:rPr>
          <w:rFonts w:ascii="等线" w:eastAsia="等线" w:hAnsi="等线" w:cs="Times New Roman" w:hint="eastAsia"/>
          <w:kern w:val="2"/>
        </w:rPr>
        <w:t>当出现多家报价人相同时，招标小组采用随机抽取方法确定排名顺序。</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4.</w:t>
      </w:r>
      <w:r>
        <w:rPr>
          <w:rFonts w:ascii="等线" w:eastAsia="等线" w:hAnsi="等线" w:cs="Times New Roman" w:hint="eastAsia"/>
          <w:kern w:val="2"/>
        </w:rPr>
        <w:t>属下列情形之一的，按无效报价处理：</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(1)</w:t>
      </w:r>
      <w:r>
        <w:rPr>
          <w:rFonts w:ascii="等线" w:eastAsia="等线" w:hAnsi="等线" w:cs="Times New Roman" w:hint="eastAsia"/>
          <w:kern w:val="2"/>
        </w:rPr>
        <w:t>响应文件未按规定的格式填写，内容不全或关键字迹模糊、无法辨认的；</w:t>
      </w:r>
    </w:p>
    <w:p w:rsidR="009E2BEE" w:rsidRDefault="009E2BEE">
      <w:pPr>
        <w:pStyle w:val="NormalWeb"/>
        <w:spacing w:before="225" w:beforeAutospacing="0" w:after="0" w:afterAutospacing="0"/>
        <w:ind w:firstLine="480"/>
        <w:jc w:val="both"/>
        <w:rPr>
          <w:rFonts w:ascii="等线" w:eastAsia="等线" w:hAnsi="等线" w:cs="Times New Roman"/>
          <w:kern w:val="2"/>
        </w:rPr>
      </w:pP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kern w:val="2"/>
        </w:rPr>
        <w:t>(2)</w:t>
      </w:r>
      <w:r>
        <w:rPr>
          <w:rFonts w:ascii="等线" w:eastAsia="等线" w:hAnsi="等线" w:cs="Times New Roman" w:hint="eastAsia"/>
          <w:kern w:val="2"/>
        </w:rPr>
        <w:t>报价超过最高限价的；</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八、签订合同</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成交报价人在收到成交确认书后</w:t>
      </w:r>
      <w:r>
        <w:rPr>
          <w:rFonts w:ascii="等线" w:eastAsia="等线" w:hAnsi="等线" w:cs="Times New Roman"/>
          <w:kern w:val="2"/>
        </w:rPr>
        <w:t>3</w:t>
      </w:r>
      <w:r>
        <w:rPr>
          <w:rFonts w:ascii="等线" w:eastAsia="等线" w:hAnsi="等线" w:cs="Times New Roman" w:hint="eastAsia"/>
          <w:kern w:val="2"/>
        </w:rPr>
        <w:t>个工作日天内签订合同，若成交报价单位未在规定时间内签订合同或不按规定履约，招标人有权取消其成交资格，报价次低的报价单位递补为成交单位。同时招标人可保留重新招标的权利。</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九、其他</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报价人认为本招标文件对报价人的资格要求或者技术规格中存在倾向性或排斥性内容的，可在响应文件递交截止时间前向招标人或相关行政监督部门反映。</w:t>
      </w:r>
    </w:p>
    <w:p w:rsidR="009E2BEE" w:rsidRDefault="009E2BEE">
      <w:pPr>
        <w:pStyle w:val="NormalWeb"/>
        <w:spacing w:before="225" w:beforeAutospacing="0" w:after="0" w:afterAutospacing="0"/>
        <w:ind w:firstLine="480"/>
        <w:jc w:val="both"/>
        <w:rPr>
          <w:rFonts w:ascii="等线" w:eastAsia="等线" w:hAnsi="等线" w:cs="Times New Roman"/>
          <w:kern w:val="2"/>
        </w:rPr>
      </w:pPr>
      <w:r>
        <w:rPr>
          <w:rFonts w:ascii="等线" w:eastAsia="等线" w:hAnsi="等线" w:cs="Times New Roman" w:hint="eastAsia"/>
          <w:kern w:val="2"/>
        </w:rPr>
        <w:t>十、联系方式</w:t>
      </w:r>
    </w:p>
    <w:p w:rsidR="009E2BEE" w:rsidRDefault="009E2BEE">
      <w:pPr>
        <w:pStyle w:val="NormalWeb"/>
        <w:spacing w:before="225" w:beforeAutospacing="0" w:after="0" w:afterAutospacing="0"/>
        <w:ind w:left="420" w:firstLineChars="250" w:firstLine="600"/>
        <w:jc w:val="both"/>
        <w:rPr>
          <w:rFonts w:ascii="等线" w:eastAsia="等线" w:hAnsi="等线" w:cs="Times New Roman"/>
          <w:kern w:val="2"/>
        </w:rPr>
      </w:pPr>
      <w:r>
        <w:rPr>
          <w:rFonts w:ascii="等线" w:eastAsia="等线" w:hAnsi="等线" w:cs="Times New Roman" w:hint="eastAsia"/>
          <w:kern w:val="2"/>
        </w:rPr>
        <w:t>联系人：崔之新</w:t>
      </w:r>
      <w:r>
        <w:rPr>
          <w:rFonts w:ascii="等线" w:eastAsia="等线" w:hAnsi="等线" w:cs="Times New Roman"/>
          <w:kern w:val="2"/>
        </w:rPr>
        <w:t xml:space="preserve">         </w:t>
      </w:r>
      <w:r>
        <w:rPr>
          <w:rFonts w:ascii="等线" w:eastAsia="等线" w:hAnsi="等线" w:cs="Times New Roman" w:hint="eastAsia"/>
          <w:kern w:val="2"/>
        </w:rPr>
        <w:t>联系电话：</w:t>
      </w:r>
      <w:r>
        <w:rPr>
          <w:rFonts w:ascii="等线" w:eastAsia="等线" w:hAnsi="等线" w:cs="Times New Roman"/>
          <w:kern w:val="2"/>
        </w:rPr>
        <w:t>18155359758</w:t>
      </w:r>
      <w:r>
        <w:rPr>
          <w:rFonts w:ascii="等线" w:eastAsia="等线" w:hAnsi="等线" w:cs="Times New Roman"/>
          <w:kern w:val="2"/>
        </w:rPr>
        <w:tab/>
      </w:r>
    </w:p>
    <w:p w:rsidR="009E2BEE" w:rsidRDefault="009E2BEE">
      <w:pPr>
        <w:pStyle w:val="NormalWeb"/>
        <w:spacing w:before="225" w:beforeAutospacing="0" w:after="0" w:afterAutospacing="0"/>
        <w:ind w:left="2880" w:firstLine="480"/>
        <w:jc w:val="both"/>
        <w:rPr>
          <w:rFonts w:ascii="等线" w:eastAsia="等线" w:hAnsi="等线" w:cs="Times New Roman"/>
          <w:kern w:val="2"/>
        </w:rPr>
      </w:pPr>
    </w:p>
    <w:p w:rsidR="009E2BEE" w:rsidRDefault="009E2BEE">
      <w:pPr>
        <w:pStyle w:val="NormalWeb"/>
        <w:spacing w:before="225" w:beforeAutospacing="0" w:after="0" w:afterAutospacing="0"/>
        <w:ind w:left="2880" w:firstLine="480"/>
        <w:jc w:val="both"/>
        <w:rPr>
          <w:rFonts w:ascii="等线" w:eastAsia="等线" w:hAnsi="等线" w:cs="Times New Roman"/>
          <w:kern w:val="2"/>
        </w:rPr>
      </w:pPr>
    </w:p>
    <w:p w:rsidR="009E2BEE" w:rsidRDefault="009E2BEE">
      <w:pPr>
        <w:pStyle w:val="NormalWeb"/>
        <w:spacing w:before="225" w:beforeAutospacing="0" w:after="0" w:afterAutospacing="0"/>
        <w:ind w:left="2880" w:firstLine="480"/>
        <w:jc w:val="both"/>
        <w:rPr>
          <w:rFonts w:ascii="等线" w:eastAsia="等线" w:hAnsi="等线" w:cs="Times New Roman"/>
          <w:kern w:val="2"/>
        </w:rPr>
      </w:pPr>
      <w:r>
        <w:rPr>
          <w:rFonts w:ascii="等线" w:eastAsia="等线" w:hAnsi="等线" w:cs="Times New Roman" w:hint="eastAsia"/>
          <w:kern w:val="2"/>
        </w:rPr>
        <w:t>招标单位：湾沚区花桥镇人民政府</w:t>
      </w:r>
    </w:p>
    <w:p w:rsidR="009E2BEE" w:rsidRDefault="009E2BEE">
      <w:pPr>
        <w:pStyle w:val="NormalWeb"/>
        <w:spacing w:before="225" w:beforeAutospacing="0" w:after="0" w:afterAutospacing="0"/>
        <w:ind w:left="4200" w:firstLine="420"/>
        <w:jc w:val="both"/>
        <w:rPr>
          <w:rFonts w:ascii="等线" w:eastAsia="等线" w:hAnsi="等线" w:cs="Times New Roman"/>
          <w:kern w:val="2"/>
        </w:rPr>
      </w:pPr>
      <w:r>
        <w:rPr>
          <w:rFonts w:ascii="等线" w:eastAsia="等线" w:hAnsi="等线" w:cs="Times New Roman"/>
          <w:kern w:val="2"/>
        </w:rPr>
        <w:t>2021</w:t>
      </w:r>
      <w:r>
        <w:rPr>
          <w:rFonts w:ascii="等线" w:eastAsia="等线" w:hAnsi="等线" w:cs="Times New Roman" w:hint="eastAsia"/>
          <w:kern w:val="2"/>
        </w:rPr>
        <w:t>年</w:t>
      </w:r>
      <w:r>
        <w:rPr>
          <w:rFonts w:ascii="等线" w:eastAsia="等线" w:hAnsi="等线" w:cs="Times New Roman"/>
          <w:kern w:val="2"/>
        </w:rPr>
        <w:t>01</w:t>
      </w:r>
      <w:r>
        <w:rPr>
          <w:rFonts w:ascii="等线" w:eastAsia="等线" w:hAnsi="等线" w:cs="Times New Roman" w:hint="eastAsia"/>
          <w:kern w:val="2"/>
        </w:rPr>
        <w:t>月</w:t>
      </w:r>
      <w:r>
        <w:rPr>
          <w:rFonts w:ascii="等线" w:eastAsia="等线" w:hAnsi="等线" w:cs="Times New Roman"/>
          <w:kern w:val="2"/>
        </w:rPr>
        <w:t>28</w:t>
      </w:r>
      <w:r>
        <w:rPr>
          <w:rFonts w:ascii="等线" w:eastAsia="等线" w:hAnsi="等线" w:cs="Times New Roman" w:hint="eastAsia"/>
          <w:kern w:val="2"/>
        </w:rPr>
        <w:t>日</w:t>
      </w:r>
    </w:p>
    <w:p w:rsidR="009E2BEE" w:rsidRDefault="009E2BEE">
      <w:pPr>
        <w:pStyle w:val="NormalWeb"/>
        <w:spacing w:before="225" w:beforeAutospacing="0" w:after="0" w:afterAutospacing="0"/>
        <w:jc w:val="both"/>
        <w:rPr>
          <w:rFonts w:ascii="等线" w:eastAsia="等线" w:hAnsi="等线" w:cs="Times New Roman"/>
          <w:kern w:val="2"/>
        </w:rPr>
      </w:pPr>
      <w:r>
        <w:rPr>
          <w:rFonts w:ascii="等线" w:eastAsia="等线" w:hAnsi="等线" w:cs="Times New Roman" w:hint="eastAsia"/>
          <w:kern w:val="2"/>
        </w:rPr>
        <w:t>附件：响应文件</w:t>
      </w:r>
    </w:p>
    <w:p w:rsidR="009E2BEE" w:rsidRDefault="009E2BEE">
      <w:pPr>
        <w:pStyle w:val="NormalWeb"/>
        <w:spacing w:before="225" w:beforeAutospacing="0" w:after="0" w:afterAutospacing="0"/>
        <w:jc w:val="both"/>
        <w:rPr>
          <w:rFonts w:ascii="等线" w:eastAsia="等线" w:hAnsi="等线" w:cs="Times New Roman"/>
          <w:kern w:val="2"/>
        </w:rPr>
      </w:pPr>
    </w:p>
    <w:p w:rsidR="009E2BEE" w:rsidRDefault="009E2BEE">
      <w:pPr>
        <w:pStyle w:val="NormalWeb"/>
        <w:spacing w:before="225" w:beforeAutospacing="0" w:after="0" w:afterAutospacing="0"/>
        <w:ind w:firstLine="480"/>
        <w:jc w:val="both"/>
        <w:rPr>
          <w:rFonts w:ascii="等线" w:eastAsia="等线" w:hAnsi="等线" w:cs="Times New Roman"/>
          <w:kern w:val="2"/>
        </w:rPr>
      </w:pPr>
    </w:p>
    <w:tbl>
      <w:tblPr>
        <w:tblW w:w="9540" w:type="dxa"/>
        <w:jc w:val="center"/>
        <w:tblLayout w:type="fixed"/>
        <w:tblLook w:val="00A0"/>
      </w:tblPr>
      <w:tblGrid>
        <w:gridCol w:w="2275"/>
        <w:gridCol w:w="7265"/>
      </w:tblGrid>
      <w:tr w:rsidR="009E2BEE" w:rsidTr="009E3F19">
        <w:trPr>
          <w:trHeight w:val="2324"/>
          <w:jc w:val="center"/>
        </w:trPr>
        <w:tc>
          <w:tcPr>
            <w:tcW w:w="9540" w:type="dxa"/>
            <w:gridSpan w:val="2"/>
            <w:tcBorders>
              <w:top w:val="nil"/>
              <w:left w:val="nil"/>
              <w:bottom w:val="nil"/>
              <w:right w:val="nil"/>
            </w:tcBorders>
          </w:tcPr>
          <w:p w:rsidR="009E2BEE" w:rsidRDefault="009E2BEE" w:rsidP="009E3F19">
            <w:pPr>
              <w:rPr>
                <w:rFonts w:ascii="仿宋_GB2312" w:eastAsia="仿宋_GB2312"/>
                <w:kern w:val="0"/>
                <w:sz w:val="32"/>
                <w:szCs w:val="32"/>
              </w:rPr>
            </w:pPr>
          </w:p>
          <w:p w:rsidR="009E2BEE" w:rsidRDefault="009E2BEE" w:rsidP="009E3F19">
            <w:pPr>
              <w:jc w:val="center"/>
              <w:rPr>
                <w:rFonts w:ascii="仿宋_GB2312" w:eastAsia="仿宋_GB2312"/>
                <w:b/>
                <w:sz w:val="84"/>
                <w:szCs w:val="84"/>
              </w:rPr>
            </w:pPr>
            <w:r>
              <w:rPr>
                <w:rFonts w:ascii="方正小标宋简体" w:eastAsia="方正小标宋简体" w:hint="eastAsia"/>
                <w:kern w:val="0"/>
                <w:sz w:val="56"/>
                <w:szCs w:val="56"/>
              </w:rPr>
              <w:t>湾沚区政府性资金自行采购项目</w:t>
            </w:r>
          </w:p>
        </w:tc>
      </w:tr>
      <w:tr w:rsidR="009E2BEE" w:rsidTr="009E3F19">
        <w:trPr>
          <w:trHeight w:val="1692"/>
          <w:jc w:val="center"/>
        </w:trPr>
        <w:tc>
          <w:tcPr>
            <w:tcW w:w="9540" w:type="dxa"/>
            <w:gridSpan w:val="2"/>
            <w:tcBorders>
              <w:top w:val="nil"/>
              <w:left w:val="nil"/>
              <w:bottom w:val="nil"/>
              <w:right w:val="nil"/>
            </w:tcBorders>
          </w:tcPr>
          <w:p w:rsidR="009E2BEE" w:rsidRDefault="009E2BEE" w:rsidP="009E3F19">
            <w:pPr>
              <w:autoSpaceDE w:val="0"/>
              <w:autoSpaceDN w:val="0"/>
              <w:adjustRightInd w:val="0"/>
              <w:snapToGrid w:val="0"/>
              <w:jc w:val="center"/>
              <w:rPr>
                <w:rFonts w:ascii="方正小标宋简体" w:eastAsia="方正小标宋简体"/>
                <w:kern w:val="0"/>
                <w:sz w:val="72"/>
                <w:szCs w:val="72"/>
              </w:rPr>
            </w:pPr>
            <w:r>
              <w:rPr>
                <w:rFonts w:ascii="方正小标宋简体" w:eastAsia="方正小标宋简体" w:hint="eastAsia"/>
                <w:kern w:val="0"/>
                <w:sz w:val="72"/>
                <w:szCs w:val="72"/>
              </w:rPr>
              <w:t>响应文件</w:t>
            </w:r>
          </w:p>
          <w:p w:rsidR="009E2BEE" w:rsidRDefault="009E2BEE" w:rsidP="009E3F19">
            <w:pPr>
              <w:jc w:val="center"/>
              <w:rPr>
                <w:rFonts w:ascii="宋体"/>
                <w:b/>
                <w:sz w:val="44"/>
                <w:szCs w:val="44"/>
              </w:rPr>
            </w:pPr>
          </w:p>
        </w:tc>
      </w:tr>
      <w:tr w:rsidR="009E2BEE" w:rsidTr="009E3F19">
        <w:trPr>
          <w:trHeight w:val="1701"/>
          <w:jc w:val="center"/>
        </w:trPr>
        <w:tc>
          <w:tcPr>
            <w:tcW w:w="9540" w:type="dxa"/>
            <w:gridSpan w:val="2"/>
            <w:tcBorders>
              <w:top w:val="nil"/>
              <w:left w:val="nil"/>
              <w:bottom w:val="nil"/>
              <w:right w:val="nil"/>
            </w:tcBorders>
          </w:tcPr>
          <w:p w:rsidR="009E2BEE" w:rsidRDefault="009E2BEE" w:rsidP="009E3F19">
            <w:pPr>
              <w:jc w:val="center"/>
              <w:rPr>
                <w:rFonts w:ascii="宋体"/>
                <w:b/>
                <w:sz w:val="44"/>
                <w:szCs w:val="44"/>
              </w:rPr>
            </w:pPr>
          </w:p>
          <w:p w:rsidR="009E2BEE" w:rsidRDefault="009E2BEE" w:rsidP="009E3F19">
            <w:pPr>
              <w:jc w:val="center"/>
              <w:rPr>
                <w:rFonts w:ascii="宋体"/>
                <w:b/>
                <w:sz w:val="44"/>
                <w:szCs w:val="44"/>
              </w:rPr>
            </w:pPr>
          </w:p>
        </w:tc>
      </w:tr>
      <w:tr w:rsidR="009E2BEE" w:rsidTr="009E3F19">
        <w:trPr>
          <w:jc w:val="center"/>
        </w:trPr>
        <w:tc>
          <w:tcPr>
            <w:tcW w:w="2275" w:type="dxa"/>
            <w:tcBorders>
              <w:top w:val="nil"/>
              <w:left w:val="nil"/>
              <w:bottom w:val="nil"/>
              <w:right w:val="nil"/>
            </w:tcBorders>
          </w:tcPr>
          <w:p w:rsidR="009E2BEE" w:rsidRDefault="009E2BEE" w:rsidP="009E3F19">
            <w:pPr>
              <w:jc w:val="right"/>
              <w:rPr>
                <w:rFonts w:ascii="仿宋_GB2312" w:eastAsia="仿宋_GB2312"/>
                <w:b/>
                <w:sz w:val="32"/>
                <w:szCs w:val="32"/>
              </w:rPr>
            </w:pPr>
            <w:r>
              <w:rPr>
                <w:rFonts w:ascii="仿宋_GB2312" w:hAnsi="仿宋_GB2312" w:hint="eastAsia"/>
                <w:b/>
                <w:sz w:val="32"/>
                <w:szCs w:val="32"/>
              </w:rPr>
              <w:t>项目编号：</w:t>
            </w:r>
          </w:p>
        </w:tc>
        <w:tc>
          <w:tcPr>
            <w:tcW w:w="7265" w:type="dxa"/>
            <w:tcBorders>
              <w:top w:val="nil"/>
              <w:left w:val="nil"/>
              <w:bottom w:val="nil"/>
              <w:right w:val="nil"/>
            </w:tcBorders>
          </w:tcPr>
          <w:p w:rsidR="009E2BEE" w:rsidRDefault="009E2BEE" w:rsidP="00B962B5">
            <w:pPr>
              <w:ind w:firstLineChars="150" w:firstLine="480"/>
              <w:rPr>
                <w:rFonts w:ascii="仿宋_GB2312" w:eastAsia="仿宋_GB2312"/>
                <w:b/>
                <w:sz w:val="32"/>
                <w:szCs w:val="32"/>
                <w:u w:val="single"/>
              </w:rPr>
            </w:pPr>
            <w:r>
              <w:rPr>
                <w:rFonts w:ascii="宋体"/>
                <w:b/>
                <w:sz w:val="32"/>
                <w:szCs w:val="32"/>
                <w:u w:val="single"/>
              </w:rPr>
              <w:t xml:space="preserve">                 /                </w:t>
            </w:r>
          </w:p>
        </w:tc>
      </w:tr>
      <w:tr w:rsidR="009E2BEE" w:rsidTr="009E3F19">
        <w:trPr>
          <w:jc w:val="center"/>
        </w:trPr>
        <w:tc>
          <w:tcPr>
            <w:tcW w:w="2275" w:type="dxa"/>
            <w:tcBorders>
              <w:top w:val="nil"/>
              <w:left w:val="nil"/>
              <w:bottom w:val="nil"/>
              <w:right w:val="nil"/>
            </w:tcBorders>
          </w:tcPr>
          <w:p w:rsidR="009E2BEE" w:rsidRDefault="009E2BEE" w:rsidP="009E3F19">
            <w:pPr>
              <w:jc w:val="right"/>
              <w:rPr>
                <w:rFonts w:ascii="仿宋_GB2312" w:eastAsia="仿宋_GB2312"/>
                <w:b/>
                <w:sz w:val="32"/>
                <w:szCs w:val="32"/>
              </w:rPr>
            </w:pPr>
          </w:p>
        </w:tc>
        <w:tc>
          <w:tcPr>
            <w:tcW w:w="7265" w:type="dxa"/>
            <w:tcBorders>
              <w:top w:val="nil"/>
              <w:left w:val="nil"/>
              <w:bottom w:val="nil"/>
              <w:right w:val="nil"/>
            </w:tcBorders>
          </w:tcPr>
          <w:p w:rsidR="009E2BEE" w:rsidRDefault="009E2BEE" w:rsidP="009E3F19">
            <w:pPr>
              <w:rPr>
                <w:rFonts w:ascii="宋体"/>
                <w:b/>
                <w:sz w:val="32"/>
                <w:szCs w:val="32"/>
              </w:rPr>
            </w:pPr>
          </w:p>
        </w:tc>
      </w:tr>
      <w:tr w:rsidR="009E2BEE" w:rsidTr="009E3F19">
        <w:trPr>
          <w:jc w:val="center"/>
        </w:trPr>
        <w:tc>
          <w:tcPr>
            <w:tcW w:w="2275" w:type="dxa"/>
            <w:tcBorders>
              <w:top w:val="nil"/>
              <w:left w:val="nil"/>
              <w:bottom w:val="nil"/>
              <w:right w:val="nil"/>
            </w:tcBorders>
          </w:tcPr>
          <w:p w:rsidR="009E2BEE" w:rsidRDefault="009E2BEE" w:rsidP="009E3F19">
            <w:pPr>
              <w:jc w:val="right"/>
              <w:rPr>
                <w:rFonts w:ascii="仿宋_GB2312" w:eastAsia="仿宋_GB2312"/>
                <w:b/>
                <w:sz w:val="32"/>
                <w:szCs w:val="32"/>
              </w:rPr>
            </w:pPr>
            <w:r>
              <w:rPr>
                <w:rFonts w:ascii="仿宋_GB2312" w:hAnsi="仿宋_GB2312" w:hint="eastAsia"/>
                <w:b/>
                <w:sz w:val="32"/>
                <w:szCs w:val="32"/>
              </w:rPr>
              <w:t>项目名称：</w:t>
            </w:r>
          </w:p>
        </w:tc>
        <w:tc>
          <w:tcPr>
            <w:tcW w:w="7265" w:type="dxa"/>
            <w:tcBorders>
              <w:top w:val="nil"/>
              <w:left w:val="nil"/>
              <w:bottom w:val="nil"/>
              <w:right w:val="nil"/>
            </w:tcBorders>
          </w:tcPr>
          <w:p w:rsidR="009E2BEE" w:rsidRDefault="009E2BEE" w:rsidP="009E3F19">
            <w:pPr>
              <w:jc w:val="center"/>
              <w:rPr>
                <w:rFonts w:ascii="宋体"/>
                <w:b/>
                <w:sz w:val="32"/>
                <w:szCs w:val="32"/>
                <w:u w:val="single"/>
              </w:rPr>
            </w:pPr>
            <w:r>
              <w:rPr>
                <w:rFonts w:ascii="仿宋_GB2312" w:hAnsi="仿宋_GB2312" w:hint="eastAsia"/>
                <w:b/>
                <w:sz w:val="32"/>
                <w:szCs w:val="32"/>
                <w:u w:val="single"/>
              </w:rPr>
              <w:t>湾沚区花桥镇绿色包装园区路灯维修项目</w:t>
            </w:r>
          </w:p>
        </w:tc>
      </w:tr>
      <w:tr w:rsidR="009E2BEE" w:rsidTr="009E3F19">
        <w:trPr>
          <w:jc w:val="center"/>
        </w:trPr>
        <w:tc>
          <w:tcPr>
            <w:tcW w:w="2275" w:type="dxa"/>
            <w:tcBorders>
              <w:top w:val="nil"/>
              <w:left w:val="nil"/>
              <w:bottom w:val="nil"/>
              <w:right w:val="nil"/>
            </w:tcBorders>
          </w:tcPr>
          <w:p w:rsidR="009E2BEE" w:rsidRDefault="009E2BEE" w:rsidP="009E3F19">
            <w:pPr>
              <w:jc w:val="right"/>
              <w:rPr>
                <w:rFonts w:ascii="仿宋_GB2312" w:eastAsia="仿宋_GB2312"/>
                <w:b/>
                <w:sz w:val="32"/>
                <w:szCs w:val="32"/>
              </w:rPr>
            </w:pPr>
          </w:p>
        </w:tc>
        <w:tc>
          <w:tcPr>
            <w:tcW w:w="7265" w:type="dxa"/>
            <w:tcBorders>
              <w:top w:val="nil"/>
              <w:left w:val="nil"/>
              <w:bottom w:val="nil"/>
              <w:right w:val="nil"/>
            </w:tcBorders>
          </w:tcPr>
          <w:p w:rsidR="009E2BEE" w:rsidRDefault="009E2BEE" w:rsidP="009E3F19">
            <w:pPr>
              <w:rPr>
                <w:rFonts w:ascii="宋体"/>
                <w:b/>
                <w:sz w:val="32"/>
                <w:szCs w:val="32"/>
                <w:lang w:val="zh-CN"/>
              </w:rPr>
            </w:pPr>
          </w:p>
        </w:tc>
      </w:tr>
      <w:tr w:rsidR="009E2BEE" w:rsidTr="009E3F19">
        <w:trPr>
          <w:jc w:val="center"/>
        </w:trPr>
        <w:tc>
          <w:tcPr>
            <w:tcW w:w="2275" w:type="dxa"/>
            <w:tcBorders>
              <w:top w:val="nil"/>
              <w:left w:val="nil"/>
              <w:bottom w:val="nil"/>
              <w:right w:val="nil"/>
            </w:tcBorders>
          </w:tcPr>
          <w:p w:rsidR="009E2BEE" w:rsidRDefault="009E2BEE" w:rsidP="009E3F19">
            <w:pPr>
              <w:jc w:val="right"/>
              <w:rPr>
                <w:rFonts w:ascii="仿宋_GB2312" w:eastAsia="仿宋_GB2312"/>
                <w:b/>
                <w:sz w:val="32"/>
                <w:szCs w:val="32"/>
              </w:rPr>
            </w:pPr>
          </w:p>
        </w:tc>
        <w:tc>
          <w:tcPr>
            <w:tcW w:w="7265" w:type="dxa"/>
            <w:tcBorders>
              <w:top w:val="nil"/>
              <w:left w:val="nil"/>
              <w:bottom w:val="nil"/>
              <w:right w:val="nil"/>
            </w:tcBorders>
          </w:tcPr>
          <w:p w:rsidR="009E2BEE" w:rsidRDefault="009E2BEE" w:rsidP="009E3F19">
            <w:pPr>
              <w:rPr>
                <w:rFonts w:ascii="宋体"/>
                <w:b/>
                <w:sz w:val="32"/>
                <w:szCs w:val="32"/>
              </w:rPr>
            </w:pPr>
          </w:p>
        </w:tc>
      </w:tr>
      <w:tr w:rsidR="009E2BEE" w:rsidTr="009E3F19">
        <w:trPr>
          <w:trHeight w:val="4205"/>
          <w:jc w:val="center"/>
        </w:trPr>
        <w:tc>
          <w:tcPr>
            <w:tcW w:w="9540" w:type="dxa"/>
            <w:gridSpan w:val="2"/>
            <w:tcBorders>
              <w:top w:val="nil"/>
              <w:left w:val="nil"/>
              <w:bottom w:val="nil"/>
              <w:right w:val="nil"/>
            </w:tcBorders>
          </w:tcPr>
          <w:p w:rsidR="009E2BEE" w:rsidRDefault="009E2BEE" w:rsidP="009E3F19">
            <w:pPr>
              <w:jc w:val="center"/>
              <w:rPr>
                <w:rFonts w:ascii="仿宋_GB2312" w:eastAsia="仿宋_GB2312"/>
                <w:b/>
                <w:sz w:val="36"/>
                <w:szCs w:val="36"/>
              </w:rPr>
            </w:pPr>
          </w:p>
          <w:p w:rsidR="009E2BEE" w:rsidRDefault="009E2BEE" w:rsidP="009E3F19">
            <w:pPr>
              <w:jc w:val="center"/>
              <w:rPr>
                <w:rFonts w:ascii="仿宋_GB2312" w:eastAsia="仿宋_GB2312"/>
                <w:b/>
                <w:sz w:val="36"/>
                <w:szCs w:val="36"/>
                <w:vertAlign w:val="subscript"/>
              </w:rPr>
            </w:pPr>
          </w:p>
          <w:p w:rsidR="009E2BEE" w:rsidRDefault="009E2BEE" w:rsidP="009E3F19">
            <w:pPr>
              <w:jc w:val="center"/>
              <w:rPr>
                <w:rFonts w:ascii="仿宋_GB2312" w:eastAsia="仿宋_GB2312"/>
                <w:b/>
                <w:sz w:val="36"/>
                <w:szCs w:val="36"/>
                <w:vertAlign w:val="subscript"/>
              </w:rPr>
            </w:pPr>
          </w:p>
          <w:p w:rsidR="009E2BEE" w:rsidRDefault="009E2BEE" w:rsidP="009E3F19">
            <w:pPr>
              <w:jc w:val="center"/>
              <w:rPr>
                <w:rFonts w:ascii="仿宋_GB2312" w:eastAsia="仿宋_GB2312"/>
                <w:b/>
                <w:sz w:val="36"/>
                <w:szCs w:val="36"/>
              </w:rPr>
            </w:pPr>
          </w:p>
          <w:p w:rsidR="009E2BEE" w:rsidRDefault="009E2BEE" w:rsidP="00B962B5">
            <w:pPr>
              <w:ind w:firstLineChars="545" w:firstLine="1744"/>
              <w:jc w:val="left"/>
              <w:rPr>
                <w:rFonts w:ascii="仿宋_GB2312" w:eastAsia="仿宋_GB2312"/>
                <w:b/>
                <w:sz w:val="36"/>
                <w:szCs w:val="36"/>
              </w:rPr>
            </w:pPr>
            <w:r>
              <w:rPr>
                <w:rFonts w:ascii="仿宋_GB2312" w:hAnsi="仿宋_GB2312" w:hint="eastAsia"/>
                <w:b/>
                <w:sz w:val="32"/>
                <w:szCs w:val="32"/>
              </w:rPr>
              <w:t>投标单位名称：</w:t>
            </w:r>
            <w:r>
              <w:rPr>
                <w:rFonts w:ascii="仿宋_GB2312" w:hAnsi="仿宋_GB2312"/>
                <w:b/>
                <w:sz w:val="36"/>
                <w:szCs w:val="36"/>
                <w:u w:val="single"/>
              </w:rPr>
              <w:t xml:space="preserve">                      </w:t>
            </w:r>
          </w:p>
          <w:p w:rsidR="009E2BEE" w:rsidRDefault="009E2BEE" w:rsidP="009E3F19">
            <w:pPr>
              <w:jc w:val="center"/>
              <w:rPr>
                <w:rFonts w:ascii="仿宋_GB2312" w:eastAsia="仿宋_GB2312"/>
                <w:highlight w:val="green"/>
              </w:rPr>
            </w:pPr>
            <w:r>
              <w:rPr>
                <w:rFonts w:ascii="仿宋_GB2312" w:hAnsi="仿宋_GB2312"/>
                <w:b/>
                <w:sz w:val="32"/>
                <w:szCs w:val="32"/>
              </w:rPr>
              <w:t>2021</w:t>
            </w:r>
            <w:r>
              <w:rPr>
                <w:rFonts w:ascii="仿宋_GB2312" w:hAnsi="仿宋_GB2312" w:hint="eastAsia"/>
                <w:b/>
                <w:sz w:val="32"/>
                <w:szCs w:val="32"/>
              </w:rPr>
              <w:t>年</w:t>
            </w:r>
            <w:r>
              <w:rPr>
                <w:rFonts w:ascii="仿宋_GB2312" w:hAnsi="仿宋_GB2312"/>
                <w:b/>
                <w:sz w:val="32"/>
                <w:szCs w:val="32"/>
              </w:rPr>
              <w:t xml:space="preserve">  </w:t>
            </w:r>
            <w:r>
              <w:rPr>
                <w:rFonts w:ascii="仿宋_GB2312" w:hAnsi="仿宋_GB2312" w:hint="eastAsia"/>
                <w:b/>
                <w:sz w:val="32"/>
                <w:szCs w:val="32"/>
              </w:rPr>
              <w:t>月</w:t>
            </w:r>
            <w:r>
              <w:rPr>
                <w:rFonts w:ascii="仿宋_GB2312" w:hAnsi="仿宋_GB2312"/>
                <w:b/>
                <w:sz w:val="32"/>
                <w:szCs w:val="32"/>
              </w:rPr>
              <w:t xml:space="preserve">  </w:t>
            </w:r>
            <w:r>
              <w:rPr>
                <w:rFonts w:ascii="仿宋_GB2312" w:hAnsi="仿宋_GB2312" w:hint="eastAsia"/>
                <w:b/>
                <w:sz w:val="32"/>
                <w:szCs w:val="32"/>
              </w:rPr>
              <w:t>日</w:t>
            </w:r>
          </w:p>
        </w:tc>
      </w:tr>
      <w:tr w:rsidR="009E2BEE" w:rsidTr="009E3F19">
        <w:trPr>
          <w:trHeight w:val="4205"/>
          <w:jc w:val="center"/>
        </w:trPr>
        <w:tc>
          <w:tcPr>
            <w:tcW w:w="9540" w:type="dxa"/>
            <w:gridSpan w:val="2"/>
            <w:tcBorders>
              <w:top w:val="nil"/>
              <w:left w:val="nil"/>
              <w:bottom w:val="nil"/>
              <w:right w:val="nil"/>
            </w:tcBorders>
          </w:tcPr>
          <w:p w:rsidR="009E2BEE" w:rsidRDefault="009E2BEE" w:rsidP="009E3F19">
            <w:pPr>
              <w:jc w:val="center"/>
              <w:rPr>
                <w:rFonts w:ascii="宋体"/>
                <w:b/>
                <w:bCs/>
                <w:sz w:val="44"/>
                <w:szCs w:val="44"/>
              </w:rPr>
            </w:pPr>
          </w:p>
          <w:p w:rsidR="009E2BEE" w:rsidRDefault="009E2BEE" w:rsidP="009E3F19">
            <w:pPr>
              <w:jc w:val="center"/>
              <w:rPr>
                <w:rFonts w:ascii="宋体"/>
                <w:b/>
                <w:bCs/>
                <w:sz w:val="44"/>
                <w:szCs w:val="44"/>
              </w:rPr>
            </w:pPr>
          </w:p>
          <w:p w:rsidR="009E2BEE" w:rsidRDefault="009E2BEE" w:rsidP="009E3F19">
            <w:pPr>
              <w:jc w:val="center"/>
              <w:rPr>
                <w:rFonts w:ascii="宋体"/>
                <w:b/>
                <w:bCs/>
                <w:sz w:val="44"/>
                <w:szCs w:val="44"/>
              </w:rPr>
            </w:pPr>
          </w:p>
          <w:p w:rsidR="009E2BEE" w:rsidRDefault="009E2BEE" w:rsidP="009E3F19">
            <w:pPr>
              <w:jc w:val="center"/>
              <w:rPr>
                <w:rFonts w:ascii="仿宋_GB2312" w:eastAsia="仿宋_GB2312"/>
                <w:b/>
                <w:sz w:val="36"/>
                <w:szCs w:val="36"/>
              </w:rPr>
            </w:pPr>
            <w:r>
              <w:rPr>
                <w:rFonts w:ascii="宋体" w:hint="eastAsia"/>
                <w:b/>
                <w:bCs/>
                <w:sz w:val="44"/>
                <w:szCs w:val="44"/>
              </w:rPr>
              <w:t>报</w:t>
            </w:r>
            <w:r>
              <w:rPr>
                <w:rFonts w:ascii="宋体"/>
                <w:b/>
                <w:bCs/>
                <w:sz w:val="44"/>
                <w:szCs w:val="44"/>
              </w:rPr>
              <w:t xml:space="preserve"> </w:t>
            </w:r>
            <w:r>
              <w:rPr>
                <w:rFonts w:ascii="宋体" w:hint="eastAsia"/>
                <w:b/>
                <w:bCs/>
                <w:sz w:val="44"/>
                <w:szCs w:val="44"/>
              </w:rPr>
              <w:t>价</w:t>
            </w:r>
            <w:r>
              <w:rPr>
                <w:rFonts w:ascii="宋体"/>
                <w:b/>
                <w:bCs/>
                <w:sz w:val="44"/>
                <w:szCs w:val="44"/>
              </w:rPr>
              <w:t xml:space="preserve"> </w:t>
            </w:r>
            <w:r>
              <w:rPr>
                <w:rFonts w:ascii="宋体" w:hint="eastAsia"/>
                <w:b/>
                <w:bCs/>
                <w:sz w:val="44"/>
                <w:szCs w:val="44"/>
              </w:rPr>
              <w:t>函</w:t>
            </w:r>
          </w:p>
        </w:tc>
      </w:tr>
    </w:tbl>
    <w:p w:rsidR="009E2BEE" w:rsidRDefault="009E2BEE" w:rsidP="00B962B5">
      <w:pPr>
        <w:widowControl/>
        <w:snapToGrid w:val="0"/>
        <w:rPr>
          <w:rFonts w:ascii="宋体"/>
          <w:b/>
          <w:bCs/>
          <w:sz w:val="44"/>
          <w:szCs w:val="44"/>
        </w:rPr>
      </w:pPr>
      <w:r>
        <w:rPr>
          <w:rFonts w:ascii="宋体" w:hint="eastAsia"/>
          <w:sz w:val="24"/>
        </w:rPr>
        <w:t>致：</w:t>
      </w:r>
      <w:r>
        <w:rPr>
          <w:rFonts w:ascii="Calibri" w:hAnsi="Calibri" w:hint="eastAsia"/>
          <w:sz w:val="28"/>
          <w:szCs w:val="28"/>
          <w:u w:val="single"/>
        </w:rPr>
        <w:t>湾沚区花桥镇人民政府</w:t>
      </w:r>
    </w:p>
    <w:p w:rsidR="009E2BEE" w:rsidRDefault="009E2BEE" w:rsidP="00B962B5">
      <w:pPr>
        <w:widowControl/>
        <w:adjustRightInd w:val="0"/>
        <w:spacing w:line="400" w:lineRule="exact"/>
        <w:ind w:leftChars="100" w:left="210" w:firstLine="560"/>
        <w:jc w:val="left"/>
        <w:rPr>
          <w:rFonts w:ascii="仿宋_GB2312" w:eastAsia="仿宋_GB2312" w:cs="宋体"/>
          <w:kern w:val="0"/>
          <w:sz w:val="24"/>
        </w:rPr>
      </w:pPr>
      <w:r>
        <w:rPr>
          <w:rFonts w:ascii="仿宋_GB2312" w:hAnsi="仿宋_GB2312" w:cs="宋体"/>
          <w:kern w:val="0"/>
          <w:sz w:val="24"/>
        </w:rPr>
        <w:t>1</w:t>
      </w:r>
      <w:r>
        <w:rPr>
          <w:rFonts w:ascii="仿宋_GB2312" w:hAnsi="仿宋_GB2312" w:cs="宋体" w:hint="eastAsia"/>
          <w:kern w:val="0"/>
          <w:sz w:val="24"/>
        </w:rPr>
        <w:t>、对贵方“</w:t>
      </w:r>
      <w:r>
        <w:rPr>
          <w:rFonts w:ascii="仿宋_GB2312" w:hAnsi="仿宋_GB2312" w:hint="eastAsia"/>
          <w:bCs/>
          <w:sz w:val="32"/>
          <w:szCs w:val="32"/>
          <w:u w:val="single"/>
        </w:rPr>
        <w:t>湾沚区花桥镇绿色包装园区路灯维修项目</w:t>
      </w:r>
      <w:r>
        <w:rPr>
          <w:rFonts w:ascii="仿宋_GB2312" w:hAnsi="仿宋_GB2312" w:cs="宋体" w:hint="eastAsia"/>
          <w:kern w:val="0"/>
          <w:sz w:val="24"/>
        </w:rPr>
        <w:t>”，经研究上述项目采购文件后，我方愿意以</w:t>
      </w:r>
      <w:r>
        <w:rPr>
          <w:rFonts w:ascii="仿宋_GB2312" w:hAnsi="仿宋_GB2312" w:cs="宋体" w:hint="eastAsia"/>
          <w:kern w:val="0"/>
          <w:sz w:val="24"/>
          <w:u w:val="single"/>
        </w:rPr>
        <w:t>人民币（大写）</w:t>
      </w:r>
      <w:r>
        <w:rPr>
          <w:rFonts w:ascii="仿宋_GB2312" w:hAnsi="仿宋_GB2312" w:cs="宋体"/>
          <w:kern w:val="0"/>
          <w:sz w:val="24"/>
          <w:u w:val="single"/>
        </w:rPr>
        <w:t xml:space="preserve">    </w:t>
      </w:r>
      <w:r>
        <w:rPr>
          <w:rFonts w:ascii="仿宋_GB2312" w:hAnsi="仿宋_GB2312" w:cs="宋体" w:hint="eastAsia"/>
          <w:kern w:val="0"/>
          <w:sz w:val="24"/>
          <w:u w:val="single"/>
        </w:rPr>
        <w:t>：</w:t>
      </w:r>
      <w:r>
        <w:rPr>
          <w:rFonts w:ascii="仿宋_GB2312" w:hAnsi="仿宋_GB2312" w:cs="宋体"/>
          <w:kern w:val="0"/>
          <w:sz w:val="24"/>
          <w:u w:val="single"/>
        </w:rPr>
        <w:t xml:space="preserve">                           </w:t>
      </w:r>
      <w:r>
        <w:rPr>
          <w:rFonts w:ascii="仿宋_GB2312" w:hAnsi="仿宋_GB2312" w:cs="宋体" w:hint="eastAsia"/>
          <w:kern w:val="0"/>
          <w:sz w:val="24"/>
          <w:u w:val="single"/>
        </w:rPr>
        <w:t>（￥</w:t>
      </w:r>
      <w:r>
        <w:rPr>
          <w:rFonts w:ascii="仿宋_GB2312" w:hAnsi="仿宋_GB2312" w:cs="宋体"/>
          <w:kern w:val="0"/>
          <w:sz w:val="24"/>
          <w:u w:val="single"/>
        </w:rPr>
        <w:t xml:space="preserve">         </w:t>
      </w:r>
      <w:r>
        <w:rPr>
          <w:rFonts w:ascii="仿宋_GB2312" w:hAnsi="仿宋_GB2312" w:cs="宋体" w:hint="eastAsia"/>
          <w:kern w:val="0"/>
          <w:sz w:val="24"/>
          <w:u w:val="single"/>
        </w:rPr>
        <w:t>）</w:t>
      </w:r>
      <w:r>
        <w:rPr>
          <w:rFonts w:ascii="仿宋_GB2312" w:hAnsi="仿宋_GB2312" w:cs="宋体" w:hint="eastAsia"/>
          <w:kern w:val="0"/>
          <w:sz w:val="24"/>
        </w:rPr>
        <w:t>的报价，按上述采购文件要求，提供服务，并承担任何服务期间的责任。</w:t>
      </w:r>
    </w:p>
    <w:p w:rsidR="009E2BEE" w:rsidRDefault="009E2BEE" w:rsidP="00B962B5">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2</w:t>
      </w:r>
      <w:r>
        <w:rPr>
          <w:rFonts w:ascii="仿宋_GB2312" w:hAnsi="仿宋_GB2312" w:cs="宋体" w:hint="eastAsia"/>
          <w:kern w:val="0"/>
          <w:sz w:val="24"/>
        </w:rPr>
        <w:t>、若我方成交，我方保证不转包不分包。</w:t>
      </w:r>
    </w:p>
    <w:p w:rsidR="009E2BEE" w:rsidRDefault="009E2BEE" w:rsidP="00B962B5">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3</w:t>
      </w:r>
      <w:r>
        <w:rPr>
          <w:rFonts w:ascii="仿宋_GB2312" w:hAnsi="仿宋_GB2312" w:cs="宋体" w:hint="eastAsia"/>
          <w:kern w:val="0"/>
          <w:sz w:val="24"/>
        </w:rPr>
        <w:t>、若我方成交，我方将履行采购文件规定的各项要求及我方响应文件的各项承诺，按《政府采购法》、《合同法》及合同约定条款承担我方责任。</w:t>
      </w:r>
    </w:p>
    <w:p w:rsidR="009E2BEE" w:rsidRDefault="009E2BEE" w:rsidP="00B962B5">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4</w:t>
      </w:r>
      <w:r>
        <w:rPr>
          <w:rFonts w:ascii="仿宋_GB2312" w:hAnsi="仿宋_GB2312" w:cs="宋体" w:hint="eastAsia"/>
          <w:kern w:val="0"/>
          <w:sz w:val="24"/>
        </w:rPr>
        <w:t>、我方同意采购文件中有关响应响应有效期的约定，若在此期间中标，我方将受此约束。我方理解你方不接受所收到的最低报价或其他任何响应文件的约束。</w:t>
      </w:r>
    </w:p>
    <w:p w:rsidR="009E2BEE" w:rsidRDefault="009E2BEE" w:rsidP="00B962B5">
      <w:pPr>
        <w:widowControl/>
        <w:adjustRightInd w:val="0"/>
        <w:spacing w:line="400" w:lineRule="exact"/>
        <w:ind w:firstLine="560"/>
        <w:jc w:val="left"/>
        <w:rPr>
          <w:rFonts w:ascii="仿宋_GB2312" w:eastAsia="仿宋_GB2312" w:cs="宋体"/>
          <w:kern w:val="0"/>
          <w:sz w:val="24"/>
        </w:rPr>
      </w:pPr>
      <w:r>
        <w:rPr>
          <w:rFonts w:ascii="仿宋_GB2312" w:hAnsi="仿宋_GB2312" w:cs="宋体"/>
          <w:kern w:val="0"/>
          <w:sz w:val="24"/>
        </w:rPr>
        <w:t>5</w:t>
      </w:r>
      <w:r>
        <w:rPr>
          <w:rFonts w:ascii="仿宋_GB2312" w:hAnsi="仿宋_GB2312" w:cs="宋体" w:hint="eastAsia"/>
          <w:kern w:val="0"/>
          <w:sz w:val="24"/>
        </w:rPr>
        <w:t>、你方的成交通知书和本响应文件将成为约束我们双方的合同文件组成部分。</w:t>
      </w:r>
    </w:p>
    <w:p w:rsidR="009E2BEE" w:rsidRDefault="009E2BEE" w:rsidP="00B962B5">
      <w:pPr>
        <w:pStyle w:val="PlainText"/>
        <w:spacing w:line="400" w:lineRule="exact"/>
        <w:ind w:firstLineChars="250" w:firstLine="600"/>
        <w:rPr>
          <w:rFonts w:ascii="仿宋_GB2312" w:eastAsia="仿宋_GB2312" w:cs="宋体"/>
          <w:szCs w:val="24"/>
        </w:rPr>
      </w:pPr>
    </w:p>
    <w:p w:rsidR="009E2BEE" w:rsidRDefault="009E2BEE" w:rsidP="00B962B5">
      <w:pPr>
        <w:pStyle w:val="PlainText"/>
        <w:spacing w:line="400" w:lineRule="exact"/>
        <w:ind w:firstLineChars="250" w:firstLine="600"/>
        <w:rPr>
          <w:rFonts w:ascii="仿宋_GB2312" w:eastAsia="仿宋_GB2312" w:cs="宋体"/>
          <w:szCs w:val="24"/>
        </w:rPr>
      </w:pPr>
      <w:r>
        <w:rPr>
          <w:rFonts w:ascii="仿宋_GB2312" w:hAnsi="仿宋_GB2312" w:cs="宋体" w:hint="eastAsia"/>
          <w:szCs w:val="24"/>
        </w:rPr>
        <w:t>投标单位（签字及盖章）：</w:t>
      </w:r>
      <w:r>
        <w:rPr>
          <w:rFonts w:ascii="仿宋_GB2312" w:hAnsi="仿宋_GB2312" w:cs="宋体"/>
          <w:szCs w:val="24"/>
        </w:rPr>
        <w:t xml:space="preserve">  </w:t>
      </w:r>
      <w:r>
        <w:rPr>
          <w:rFonts w:ascii="仿宋_GB2312" w:eastAsia="仿宋_GB2312" w:cs="宋体"/>
          <w:szCs w:val="24"/>
          <w:u w:val="single"/>
        </w:rPr>
        <w:t xml:space="preserve">                                         </w:t>
      </w:r>
    </w:p>
    <w:p w:rsidR="009E2BEE" w:rsidRDefault="009E2BEE" w:rsidP="00B962B5">
      <w:pPr>
        <w:spacing w:line="400" w:lineRule="exact"/>
        <w:ind w:firstLine="570"/>
        <w:rPr>
          <w:rFonts w:ascii="仿宋_GB2312" w:eastAsia="仿宋_GB2312" w:cs="宋体"/>
          <w:kern w:val="0"/>
          <w:sz w:val="24"/>
          <w:u w:val="single"/>
        </w:rPr>
      </w:pPr>
      <w:r>
        <w:rPr>
          <w:rFonts w:ascii="仿宋_GB2312" w:hAnsi="仿宋_GB2312" w:cs="宋体" w:hint="eastAsia"/>
          <w:kern w:val="0"/>
          <w:sz w:val="24"/>
        </w:rPr>
        <w:t>地址：</w:t>
      </w:r>
      <w:r>
        <w:rPr>
          <w:rFonts w:ascii="仿宋_GB2312" w:hAnsi="仿宋_GB2312" w:cs="宋体"/>
          <w:sz w:val="24"/>
          <w:u w:val="single"/>
        </w:rPr>
        <w:t xml:space="preserve">           </w:t>
      </w:r>
      <w:r>
        <w:rPr>
          <w:rFonts w:ascii="仿宋_GB2312" w:hAnsi="仿宋_GB2312" w:cs="宋体"/>
          <w:u w:val="single"/>
        </w:rPr>
        <w:t xml:space="preserve">                       </w:t>
      </w:r>
      <w:r>
        <w:rPr>
          <w:rFonts w:ascii="仿宋_GB2312" w:hAnsi="仿宋_GB2312" w:cs="宋体"/>
          <w:sz w:val="24"/>
          <w:u w:val="single"/>
        </w:rPr>
        <w:t xml:space="preserve">        </w:t>
      </w:r>
    </w:p>
    <w:p w:rsidR="009E2BEE" w:rsidRDefault="009E2BEE" w:rsidP="00B962B5">
      <w:pPr>
        <w:spacing w:line="400" w:lineRule="exact"/>
        <w:ind w:firstLine="570"/>
        <w:rPr>
          <w:rFonts w:ascii="仿宋_GB2312" w:eastAsia="仿宋_GB2312" w:cs="宋体"/>
          <w:kern w:val="0"/>
          <w:sz w:val="24"/>
          <w:u w:val="single"/>
        </w:rPr>
      </w:pPr>
      <w:r>
        <w:rPr>
          <w:rFonts w:ascii="仿宋_GB2312" w:hAnsi="仿宋_GB2312" w:cs="宋体" w:hint="eastAsia"/>
          <w:kern w:val="0"/>
          <w:sz w:val="24"/>
        </w:rPr>
        <w:t>邮政编码：</w:t>
      </w:r>
      <w:r>
        <w:rPr>
          <w:rFonts w:ascii="仿宋_GB2312" w:hAnsi="仿宋_GB2312" w:cs="宋体"/>
          <w:kern w:val="0"/>
          <w:sz w:val="24"/>
          <w:u w:val="single"/>
        </w:rPr>
        <w:t xml:space="preserve">               </w:t>
      </w:r>
      <w:r>
        <w:rPr>
          <w:rFonts w:ascii="仿宋_GB2312" w:hAnsi="仿宋_GB2312" w:cs="宋体" w:hint="eastAsia"/>
          <w:kern w:val="0"/>
          <w:sz w:val="24"/>
        </w:rPr>
        <w:t>电话：</w:t>
      </w:r>
      <w:r>
        <w:rPr>
          <w:rFonts w:ascii="仿宋_GB2312" w:hAnsi="仿宋_GB2312" w:cs="宋体"/>
          <w:kern w:val="0"/>
          <w:sz w:val="24"/>
          <w:u w:val="single"/>
        </w:rPr>
        <w:t xml:space="preserve">               </w:t>
      </w:r>
      <w:r>
        <w:rPr>
          <w:rFonts w:ascii="仿宋_GB2312" w:hAnsi="仿宋_GB2312" w:cs="宋体"/>
          <w:kern w:val="0"/>
          <w:sz w:val="24"/>
        </w:rPr>
        <w:t xml:space="preserve"> </w:t>
      </w:r>
      <w:r>
        <w:rPr>
          <w:rFonts w:ascii="仿宋_GB2312" w:hAnsi="仿宋_GB2312" w:cs="宋体" w:hint="eastAsia"/>
          <w:kern w:val="0"/>
          <w:sz w:val="24"/>
        </w:rPr>
        <w:t>传真：</w:t>
      </w:r>
      <w:r>
        <w:rPr>
          <w:rFonts w:ascii="仿宋_GB2312" w:hAnsi="仿宋_GB2312" w:cs="宋体"/>
          <w:kern w:val="0"/>
          <w:sz w:val="24"/>
          <w:u w:val="single"/>
        </w:rPr>
        <w:t xml:space="preserve">              </w:t>
      </w:r>
    </w:p>
    <w:p w:rsidR="009E2BEE" w:rsidRDefault="009E2BEE" w:rsidP="00B962B5">
      <w:pPr>
        <w:spacing w:line="400" w:lineRule="exact"/>
        <w:ind w:firstLine="570"/>
        <w:rPr>
          <w:rFonts w:ascii="仿宋_GB2312" w:eastAsia="仿宋_GB2312" w:cs="宋体"/>
          <w:kern w:val="0"/>
          <w:sz w:val="24"/>
        </w:rPr>
      </w:pPr>
      <w:r>
        <w:rPr>
          <w:rFonts w:ascii="仿宋_GB2312" w:hAnsi="仿宋_GB2312" w:cs="宋体" w:hint="eastAsia"/>
          <w:kern w:val="0"/>
          <w:sz w:val="24"/>
        </w:rPr>
        <w:t>开户银行名称：</w:t>
      </w:r>
      <w:r>
        <w:rPr>
          <w:rFonts w:ascii="仿宋_GB2312" w:hAnsi="仿宋_GB2312" w:cs="宋体"/>
          <w:kern w:val="0"/>
          <w:sz w:val="24"/>
          <w:u w:val="single"/>
        </w:rPr>
        <w:t xml:space="preserve">                     </w:t>
      </w:r>
      <w:r>
        <w:rPr>
          <w:rFonts w:ascii="仿宋_GB2312" w:hAnsi="仿宋_GB2312" w:cs="宋体" w:hint="eastAsia"/>
          <w:kern w:val="0"/>
          <w:sz w:val="24"/>
        </w:rPr>
        <w:t>开户银行帐号：</w:t>
      </w:r>
      <w:r>
        <w:rPr>
          <w:rFonts w:ascii="仿宋_GB2312" w:hAnsi="仿宋_GB2312" w:cs="宋体"/>
          <w:kern w:val="0"/>
          <w:sz w:val="24"/>
          <w:u w:val="single"/>
        </w:rPr>
        <w:t xml:space="preserve">                  </w:t>
      </w:r>
    </w:p>
    <w:p w:rsidR="009E2BEE" w:rsidRDefault="009E2BEE" w:rsidP="00B962B5">
      <w:pPr>
        <w:spacing w:line="400" w:lineRule="exact"/>
        <w:ind w:firstLine="570"/>
        <w:rPr>
          <w:rFonts w:ascii="仿宋_GB2312" w:eastAsia="仿宋_GB2312" w:cs="宋体"/>
          <w:kern w:val="0"/>
          <w:sz w:val="24"/>
        </w:rPr>
      </w:pPr>
      <w:r>
        <w:rPr>
          <w:rFonts w:ascii="仿宋_GB2312" w:hAnsi="仿宋_GB2312" w:cs="宋体" w:hint="eastAsia"/>
          <w:kern w:val="0"/>
          <w:sz w:val="24"/>
        </w:rPr>
        <w:t>开户银行地址：</w:t>
      </w:r>
      <w:r>
        <w:rPr>
          <w:rFonts w:ascii="仿宋_GB2312" w:hAnsi="仿宋_GB2312" w:cs="宋体"/>
          <w:kern w:val="0"/>
          <w:sz w:val="24"/>
          <w:u w:val="single"/>
        </w:rPr>
        <w:t xml:space="preserve">                     </w:t>
      </w:r>
      <w:r>
        <w:rPr>
          <w:rFonts w:ascii="仿宋_GB2312" w:hAnsi="仿宋_GB2312" w:cs="宋体" w:hint="eastAsia"/>
          <w:kern w:val="0"/>
          <w:sz w:val="24"/>
        </w:rPr>
        <w:t>开户银行电话：</w:t>
      </w:r>
      <w:r>
        <w:rPr>
          <w:rFonts w:ascii="仿宋_GB2312" w:hAnsi="仿宋_GB2312" w:cs="宋体"/>
          <w:kern w:val="0"/>
          <w:sz w:val="24"/>
          <w:u w:val="single"/>
        </w:rPr>
        <w:t xml:space="preserve">                  </w:t>
      </w:r>
    </w:p>
    <w:p w:rsidR="009E2BEE" w:rsidRDefault="009E2BEE" w:rsidP="00B962B5">
      <w:pPr>
        <w:widowControl/>
        <w:snapToGrid w:val="0"/>
        <w:spacing w:line="400" w:lineRule="exact"/>
        <w:jc w:val="center"/>
        <w:rPr>
          <w:rFonts w:ascii="仿宋_GB2312" w:eastAsia="仿宋_GB2312"/>
          <w:sz w:val="24"/>
        </w:rPr>
      </w:pPr>
      <w:r>
        <w:rPr>
          <w:rFonts w:ascii="方正小标宋简体" w:eastAsia="方正小标宋简体"/>
          <w:sz w:val="36"/>
          <w:szCs w:val="36"/>
        </w:rPr>
        <w:br w:type="page"/>
      </w:r>
      <w:r>
        <w:rPr>
          <w:rFonts w:ascii="仿宋_GB2312" w:hAnsi="仿宋_GB2312"/>
          <w:sz w:val="24"/>
        </w:rPr>
        <w:t xml:space="preserve"> </w:t>
      </w:r>
    </w:p>
    <w:p w:rsidR="009E2BEE" w:rsidRDefault="009E2BEE" w:rsidP="00B962B5">
      <w:pPr>
        <w:widowControl/>
        <w:wordWrap w:val="0"/>
        <w:jc w:val="center"/>
        <w:rPr>
          <w:rFonts w:ascii="宋体"/>
          <w:color w:val="000000"/>
          <w:kern w:val="0"/>
          <w:sz w:val="36"/>
          <w:szCs w:val="36"/>
        </w:rPr>
      </w:pPr>
      <w:r>
        <w:rPr>
          <w:rFonts w:ascii="宋体" w:hAnsi="宋体" w:hint="eastAsia"/>
          <w:color w:val="000000"/>
          <w:kern w:val="0"/>
          <w:sz w:val="36"/>
          <w:szCs w:val="36"/>
        </w:rPr>
        <w:t>法定代表人授权委托书</w:t>
      </w:r>
    </w:p>
    <w:p w:rsidR="009E2BEE" w:rsidRDefault="009E2BEE" w:rsidP="00B962B5">
      <w:pPr>
        <w:widowControl/>
        <w:wordWrap w:val="0"/>
        <w:spacing w:line="276" w:lineRule="auto"/>
        <w:rPr>
          <w:rFonts w:ascii="宋体"/>
          <w:color w:val="000000"/>
          <w:kern w:val="0"/>
          <w:sz w:val="30"/>
          <w:szCs w:val="30"/>
        </w:rPr>
      </w:pPr>
    </w:p>
    <w:p w:rsidR="009E2BEE" w:rsidRDefault="009E2BEE" w:rsidP="00B962B5">
      <w:pPr>
        <w:widowControl/>
        <w:wordWrap w:val="0"/>
        <w:spacing w:line="276" w:lineRule="auto"/>
        <w:ind w:firstLineChars="200" w:firstLine="600"/>
        <w:rPr>
          <w:rFonts w:ascii="宋体"/>
          <w:color w:val="000000"/>
          <w:kern w:val="0"/>
          <w:sz w:val="30"/>
          <w:szCs w:val="30"/>
        </w:rPr>
      </w:pPr>
      <w:r>
        <w:rPr>
          <w:rFonts w:ascii="宋体" w:hAnsi="宋体" w:hint="eastAsia"/>
          <w:color w:val="000000"/>
          <w:kern w:val="0"/>
          <w:sz w:val="30"/>
          <w:szCs w:val="30"/>
        </w:rPr>
        <w:t>本授权委托书申明：我</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color w:val="000000"/>
          <w:kern w:val="0"/>
          <w:sz w:val="30"/>
          <w:szCs w:val="30"/>
        </w:rPr>
        <w:t>(</w:t>
      </w:r>
      <w:r>
        <w:rPr>
          <w:rFonts w:ascii="宋体" w:hAnsi="宋体" w:hint="eastAsia"/>
          <w:color w:val="000000"/>
          <w:kern w:val="0"/>
          <w:sz w:val="30"/>
          <w:szCs w:val="30"/>
        </w:rPr>
        <w:t>姓名</w:t>
      </w:r>
      <w:r>
        <w:rPr>
          <w:rFonts w:ascii="宋体" w:hAnsi="宋体"/>
          <w:color w:val="000000"/>
          <w:kern w:val="0"/>
          <w:sz w:val="30"/>
          <w:szCs w:val="30"/>
        </w:rPr>
        <w:t>)</w:t>
      </w:r>
      <w:r>
        <w:rPr>
          <w:rFonts w:ascii="宋体" w:hAnsi="宋体" w:hint="eastAsia"/>
          <w:color w:val="000000"/>
          <w:kern w:val="0"/>
          <w:sz w:val="30"/>
          <w:szCs w:val="30"/>
        </w:rPr>
        <w:t>系</w:t>
      </w:r>
      <w:r>
        <w:rPr>
          <w:rFonts w:ascii="宋体" w:hAnsi="宋体"/>
          <w:color w:val="000000"/>
          <w:kern w:val="0"/>
          <w:sz w:val="30"/>
          <w:szCs w:val="30"/>
        </w:rPr>
        <w:t xml:space="preserve"> </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color w:val="000000"/>
          <w:kern w:val="0"/>
          <w:sz w:val="30"/>
          <w:szCs w:val="30"/>
        </w:rPr>
        <w:t> </w:t>
      </w:r>
      <w:r>
        <w:rPr>
          <w:rFonts w:ascii="宋体" w:hAnsi="宋体"/>
          <w:color w:val="000000"/>
          <w:kern w:val="0"/>
          <w:sz w:val="30"/>
          <w:szCs w:val="30"/>
        </w:rPr>
        <w:t>(</w:t>
      </w:r>
      <w:r>
        <w:rPr>
          <w:rFonts w:ascii="宋体" w:hAnsi="宋体" w:hint="eastAsia"/>
          <w:color w:val="000000"/>
          <w:kern w:val="0"/>
          <w:sz w:val="30"/>
          <w:szCs w:val="30"/>
        </w:rPr>
        <w:t>报价单位名称</w:t>
      </w:r>
      <w:r>
        <w:rPr>
          <w:rFonts w:ascii="宋体" w:hAnsi="宋体"/>
          <w:color w:val="000000"/>
          <w:kern w:val="0"/>
          <w:sz w:val="30"/>
          <w:szCs w:val="30"/>
        </w:rPr>
        <w:t>)</w:t>
      </w:r>
      <w:r>
        <w:rPr>
          <w:rFonts w:ascii="宋体" w:hAnsi="宋体" w:hint="eastAsia"/>
          <w:color w:val="000000"/>
          <w:kern w:val="0"/>
          <w:sz w:val="30"/>
          <w:szCs w:val="30"/>
        </w:rPr>
        <w:t>的法定代表人，现授权委托</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color w:val="000000"/>
          <w:kern w:val="0"/>
          <w:sz w:val="30"/>
          <w:szCs w:val="30"/>
        </w:rPr>
        <w:t>(</w:t>
      </w:r>
      <w:r>
        <w:rPr>
          <w:rFonts w:ascii="宋体" w:hAnsi="宋体" w:hint="eastAsia"/>
          <w:color w:val="000000"/>
          <w:kern w:val="0"/>
          <w:sz w:val="30"/>
          <w:szCs w:val="30"/>
        </w:rPr>
        <w:t>姓名</w:t>
      </w:r>
      <w:r>
        <w:rPr>
          <w:rFonts w:ascii="宋体" w:hAnsi="宋体"/>
          <w:color w:val="000000"/>
          <w:kern w:val="0"/>
          <w:sz w:val="30"/>
          <w:szCs w:val="30"/>
        </w:rPr>
        <w:t xml:space="preserve">) </w:t>
      </w:r>
      <w:r>
        <w:rPr>
          <w:rFonts w:ascii="宋体" w:hAnsi="宋体" w:hint="eastAsia"/>
          <w:color w:val="000000"/>
          <w:kern w:val="0"/>
          <w:sz w:val="30"/>
          <w:szCs w:val="30"/>
        </w:rPr>
        <w:t>为我方代理人，参加</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color w:val="000000"/>
          <w:kern w:val="0"/>
          <w:sz w:val="30"/>
          <w:szCs w:val="30"/>
        </w:rPr>
        <w:t>(</w:t>
      </w:r>
      <w:r>
        <w:rPr>
          <w:rFonts w:ascii="宋体" w:hAnsi="宋体" w:hint="eastAsia"/>
          <w:color w:val="000000"/>
          <w:kern w:val="0"/>
          <w:sz w:val="30"/>
          <w:szCs w:val="30"/>
        </w:rPr>
        <w:t>询价单位名称</w:t>
      </w:r>
      <w:r>
        <w:rPr>
          <w:rFonts w:ascii="宋体" w:hAnsi="宋体"/>
          <w:color w:val="000000"/>
          <w:kern w:val="0"/>
          <w:sz w:val="30"/>
          <w:szCs w:val="30"/>
        </w:rPr>
        <w:t>)</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color w:val="000000"/>
          <w:kern w:val="0"/>
          <w:sz w:val="30"/>
          <w:szCs w:val="30"/>
        </w:rPr>
        <w:t>(</w:t>
      </w:r>
      <w:r>
        <w:rPr>
          <w:rFonts w:ascii="宋体" w:hAnsi="宋体" w:hint="eastAsia"/>
          <w:color w:val="000000"/>
          <w:kern w:val="0"/>
          <w:sz w:val="30"/>
          <w:szCs w:val="30"/>
        </w:rPr>
        <w:t>项目名称</w:t>
      </w:r>
      <w:r>
        <w:rPr>
          <w:rFonts w:ascii="宋体" w:hAnsi="宋体"/>
          <w:color w:val="000000"/>
          <w:kern w:val="0"/>
          <w:sz w:val="30"/>
          <w:szCs w:val="30"/>
        </w:rPr>
        <w:t xml:space="preserve">) </w:t>
      </w:r>
      <w:r>
        <w:rPr>
          <w:rFonts w:ascii="宋体" w:hAnsi="宋体" w:hint="eastAsia"/>
          <w:color w:val="000000"/>
          <w:kern w:val="0"/>
          <w:sz w:val="30"/>
          <w:szCs w:val="30"/>
        </w:rPr>
        <w:t>的报价活动。</w:t>
      </w:r>
    </w:p>
    <w:p w:rsidR="009E2BEE" w:rsidRDefault="009E2BEE" w:rsidP="00B962B5">
      <w:pPr>
        <w:widowControl/>
        <w:wordWrap w:val="0"/>
        <w:spacing w:line="276" w:lineRule="auto"/>
        <w:ind w:firstLineChars="200" w:firstLine="600"/>
        <w:rPr>
          <w:rFonts w:ascii="宋体"/>
          <w:color w:val="000000"/>
          <w:kern w:val="0"/>
          <w:sz w:val="30"/>
          <w:szCs w:val="30"/>
        </w:rPr>
      </w:pPr>
      <w:r>
        <w:rPr>
          <w:rFonts w:ascii="宋体" w:hAnsi="宋体" w:hint="eastAsia"/>
          <w:color w:val="000000"/>
          <w:kern w:val="0"/>
          <w:sz w:val="30"/>
          <w:szCs w:val="30"/>
        </w:rPr>
        <w:t>代理人在本项目的谈判、合同执行等签署的一切文件和处理与之有关的一切事物，我均予以承认，并承担其法律后果。委托期限：自本委托书签发之日起，至本项目履约结束时止。</w:t>
      </w:r>
    </w:p>
    <w:p w:rsidR="009E2BEE" w:rsidRDefault="009E2BEE" w:rsidP="00B962B5">
      <w:pPr>
        <w:widowControl/>
        <w:wordWrap w:val="0"/>
        <w:spacing w:line="276" w:lineRule="auto"/>
        <w:ind w:firstLineChars="190" w:firstLine="570"/>
        <w:rPr>
          <w:rFonts w:ascii="宋体"/>
          <w:color w:val="000000"/>
          <w:kern w:val="0"/>
          <w:sz w:val="30"/>
          <w:szCs w:val="30"/>
        </w:rPr>
      </w:pPr>
      <w:r>
        <w:rPr>
          <w:rFonts w:ascii="宋体" w:hAnsi="宋体" w:hint="eastAsia"/>
          <w:color w:val="000000"/>
          <w:kern w:val="0"/>
          <w:sz w:val="30"/>
          <w:szCs w:val="30"/>
        </w:rPr>
        <w:t>代理人无转委托权，特此委托。</w:t>
      </w:r>
    </w:p>
    <w:p w:rsidR="009E2BEE" w:rsidRDefault="009E2BEE" w:rsidP="00B962B5">
      <w:pPr>
        <w:widowControl/>
        <w:wordWrap w:val="0"/>
        <w:spacing w:line="276" w:lineRule="auto"/>
        <w:ind w:firstLineChars="200" w:firstLine="600"/>
        <w:rPr>
          <w:rFonts w:ascii="宋体"/>
          <w:color w:val="000000"/>
          <w:kern w:val="0"/>
          <w:sz w:val="30"/>
          <w:szCs w:val="30"/>
        </w:rPr>
      </w:pPr>
      <w:r>
        <w:rPr>
          <w:rFonts w:ascii="宋体" w:hAnsi="宋体" w:hint="eastAsia"/>
          <w:color w:val="000000"/>
          <w:kern w:val="0"/>
          <w:sz w:val="30"/>
          <w:szCs w:val="30"/>
        </w:rPr>
        <w:t>代理人：</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color w:val="000000"/>
          <w:kern w:val="0"/>
          <w:sz w:val="30"/>
          <w:szCs w:val="30"/>
        </w:rPr>
        <w:t xml:space="preserve"> </w:t>
      </w:r>
    </w:p>
    <w:p w:rsidR="009E2BEE" w:rsidRDefault="009E2BEE" w:rsidP="00B962B5">
      <w:pPr>
        <w:widowControl/>
        <w:wordWrap w:val="0"/>
        <w:spacing w:line="276" w:lineRule="auto"/>
        <w:ind w:firstLineChars="200" w:firstLine="600"/>
        <w:rPr>
          <w:rFonts w:ascii="宋体"/>
          <w:color w:val="000000"/>
          <w:kern w:val="0"/>
          <w:sz w:val="30"/>
          <w:szCs w:val="30"/>
        </w:rPr>
      </w:pPr>
      <w:r>
        <w:rPr>
          <w:rFonts w:ascii="宋体" w:hAnsi="宋体" w:hint="eastAsia"/>
          <w:color w:val="000000"/>
          <w:kern w:val="0"/>
          <w:sz w:val="30"/>
          <w:szCs w:val="30"/>
        </w:rPr>
        <w:t>代理人身份证号码：</w:t>
      </w:r>
      <w:r>
        <w:rPr>
          <w:rFonts w:ascii="宋体" w:hAnsi="宋体"/>
          <w:color w:val="000000"/>
          <w:kern w:val="0"/>
          <w:sz w:val="30"/>
          <w:szCs w:val="30"/>
          <w:u w:val="single"/>
        </w:rPr>
        <w:t xml:space="preserve">                          </w:t>
      </w:r>
    </w:p>
    <w:p w:rsidR="009E2BEE" w:rsidRDefault="009E2BEE" w:rsidP="00B962B5">
      <w:pPr>
        <w:widowControl/>
        <w:wordWrap w:val="0"/>
        <w:spacing w:line="276" w:lineRule="auto"/>
        <w:ind w:firstLineChars="200" w:firstLine="600"/>
        <w:rPr>
          <w:rFonts w:ascii="宋体"/>
          <w:color w:val="000000"/>
          <w:kern w:val="0"/>
          <w:sz w:val="30"/>
          <w:szCs w:val="30"/>
        </w:rPr>
      </w:pPr>
      <w:r>
        <w:rPr>
          <w:rFonts w:ascii="宋体" w:hAnsi="宋体" w:hint="eastAsia"/>
          <w:color w:val="000000"/>
          <w:kern w:val="0"/>
          <w:sz w:val="30"/>
          <w:szCs w:val="30"/>
        </w:rPr>
        <w:t>法人代表：</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color w:val="000000"/>
          <w:kern w:val="0"/>
          <w:sz w:val="30"/>
          <w:szCs w:val="30"/>
        </w:rPr>
        <w:t xml:space="preserve"> </w:t>
      </w:r>
    </w:p>
    <w:p w:rsidR="009E2BEE" w:rsidRDefault="009E2BEE" w:rsidP="00B962B5">
      <w:pPr>
        <w:widowControl/>
        <w:wordWrap w:val="0"/>
        <w:spacing w:line="276" w:lineRule="auto"/>
        <w:ind w:firstLineChars="200" w:firstLine="600"/>
        <w:rPr>
          <w:rFonts w:ascii="宋体"/>
          <w:color w:val="000000"/>
          <w:kern w:val="0"/>
          <w:sz w:val="30"/>
          <w:szCs w:val="30"/>
          <w:u w:val="single"/>
        </w:rPr>
      </w:pPr>
      <w:r>
        <w:rPr>
          <w:rFonts w:ascii="宋体" w:hAnsi="宋体" w:hint="eastAsia"/>
          <w:color w:val="000000"/>
          <w:kern w:val="0"/>
          <w:sz w:val="30"/>
          <w:szCs w:val="30"/>
        </w:rPr>
        <w:t>法人代表身份证号码：</w:t>
      </w:r>
      <w:r>
        <w:rPr>
          <w:rFonts w:ascii="宋体"/>
          <w:color w:val="000000"/>
          <w:kern w:val="0"/>
          <w:sz w:val="30"/>
          <w:szCs w:val="30"/>
          <w:u w:val="single"/>
        </w:rPr>
        <w:t>   </w:t>
      </w:r>
      <w:r>
        <w:rPr>
          <w:rFonts w:ascii="宋体" w:hAnsi="宋体"/>
          <w:color w:val="000000"/>
          <w:kern w:val="0"/>
          <w:sz w:val="30"/>
          <w:szCs w:val="30"/>
          <w:u w:val="single"/>
        </w:rPr>
        <w:t xml:space="preserve">                      </w:t>
      </w:r>
    </w:p>
    <w:p w:rsidR="009E2BEE" w:rsidRDefault="009E2BEE" w:rsidP="00B962B5">
      <w:pPr>
        <w:widowControl/>
        <w:wordWrap w:val="0"/>
        <w:spacing w:line="276" w:lineRule="auto"/>
        <w:ind w:firstLineChars="200" w:firstLine="600"/>
        <w:rPr>
          <w:rFonts w:ascii="宋体"/>
          <w:color w:val="000000"/>
          <w:kern w:val="0"/>
          <w:sz w:val="30"/>
          <w:szCs w:val="30"/>
        </w:rPr>
      </w:pPr>
    </w:p>
    <w:p w:rsidR="009E2BEE" w:rsidRDefault="009E2BEE" w:rsidP="00B962B5">
      <w:pPr>
        <w:jc w:val="right"/>
        <w:rPr>
          <w:rFonts w:ascii="宋体"/>
          <w:color w:val="000000"/>
          <w:sz w:val="30"/>
          <w:szCs w:val="30"/>
        </w:rPr>
      </w:pPr>
      <w:r>
        <w:rPr>
          <w:rFonts w:ascii="宋体" w:hAnsi="宋体" w:hint="eastAsia"/>
          <w:color w:val="000000"/>
          <w:kern w:val="0"/>
          <w:sz w:val="30"/>
          <w:szCs w:val="30"/>
        </w:rPr>
        <w:t>签发日期</w:t>
      </w:r>
      <w:r>
        <w:rPr>
          <w:rFonts w:ascii="宋体" w:hAnsi="宋体"/>
          <w:color w:val="000000"/>
          <w:kern w:val="0"/>
          <w:sz w:val="30"/>
          <w:szCs w:val="30"/>
        </w:rPr>
        <w:t>:</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hint="eastAsia"/>
          <w:color w:val="000000"/>
          <w:kern w:val="0"/>
          <w:sz w:val="30"/>
          <w:szCs w:val="30"/>
          <w:u w:val="single"/>
        </w:rPr>
        <w:t>年</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hint="eastAsia"/>
          <w:color w:val="000000"/>
          <w:kern w:val="0"/>
          <w:sz w:val="30"/>
          <w:szCs w:val="30"/>
          <w:u w:val="single"/>
        </w:rPr>
        <w:t>月</w:t>
      </w:r>
      <w:r>
        <w:rPr>
          <w:rFonts w:ascii="宋体"/>
          <w:color w:val="000000"/>
          <w:kern w:val="0"/>
          <w:sz w:val="30"/>
          <w:szCs w:val="30"/>
          <w:u w:val="single"/>
        </w:rPr>
        <w:t> </w:t>
      </w:r>
      <w:r>
        <w:rPr>
          <w:rFonts w:ascii="宋体" w:hAnsi="宋体"/>
          <w:color w:val="000000"/>
          <w:kern w:val="0"/>
          <w:sz w:val="30"/>
          <w:szCs w:val="30"/>
          <w:u w:val="single"/>
        </w:rPr>
        <w:t xml:space="preserve">   </w:t>
      </w:r>
      <w:r>
        <w:rPr>
          <w:rFonts w:ascii="宋体" w:hAnsi="宋体" w:hint="eastAsia"/>
          <w:color w:val="000000"/>
          <w:kern w:val="0"/>
          <w:sz w:val="30"/>
          <w:szCs w:val="30"/>
          <w:u w:val="single"/>
        </w:rPr>
        <w:t>日</w:t>
      </w:r>
    </w:p>
    <w:p w:rsidR="009E2BEE" w:rsidRDefault="009E2BEE" w:rsidP="00B962B5">
      <w:pPr>
        <w:widowControl/>
        <w:snapToGrid w:val="0"/>
        <w:rPr>
          <w:rFonts w:ascii="宋体"/>
          <w:b/>
          <w:bCs/>
          <w:sz w:val="32"/>
          <w:szCs w:val="30"/>
        </w:rPr>
      </w:pPr>
    </w:p>
    <w:p w:rsidR="009E2BEE" w:rsidRDefault="009E2BEE">
      <w:pPr>
        <w:pStyle w:val="NormalWeb"/>
        <w:spacing w:before="225" w:beforeAutospacing="0" w:after="0" w:afterAutospacing="0"/>
        <w:ind w:firstLine="480"/>
        <w:jc w:val="both"/>
        <w:rPr>
          <w:rFonts w:ascii="等线" w:eastAsia="等线" w:hAnsi="等线" w:cs="Times New Roman"/>
          <w:kern w:val="2"/>
        </w:rPr>
      </w:pPr>
    </w:p>
    <w:sectPr w:rsidR="009E2BEE" w:rsidSect="00E423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µÈÏß Western">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45A6"/>
    <w:multiLevelType w:val="multilevel"/>
    <w:tmpl w:val="1EF845A6"/>
    <w:lvl w:ilvl="0">
      <w:start w:val="1"/>
      <w:numFmt w:val="japaneseCounting"/>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7FA"/>
    <w:rsid w:val="000604D6"/>
    <w:rsid w:val="000D4885"/>
    <w:rsid w:val="000D7192"/>
    <w:rsid w:val="000F2380"/>
    <w:rsid w:val="001259B5"/>
    <w:rsid w:val="00145A92"/>
    <w:rsid w:val="00164B87"/>
    <w:rsid w:val="001A0AC1"/>
    <w:rsid w:val="00213455"/>
    <w:rsid w:val="00217297"/>
    <w:rsid w:val="0022533C"/>
    <w:rsid w:val="002264E0"/>
    <w:rsid w:val="00232808"/>
    <w:rsid w:val="002D4B67"/>
    <w:rsid w:val="002E30A2"/>
    <w:rsid w:val="002E4881"/>
    <w:rsid w:val="00325637"/>
    <w:rsid w:val="00367DCF"/>
    <w:rsid w:val="00370023"/>
    <w:rsid w:val="003B62BE"/>
    <w:rsid w:val="004128CA"/>
    <w:rsid w:val="00436471"/>
    <w:rsid w:val="004471C8"/>
    <w:rsid w:val="0045687F"/>
    <w:rsid w:val="00493EA1"/>
    <w:rsid w:val="004A5D7A"/>
    <w:rsid w:val="004D2354"/>
    <w:rsid w:val="00541EFB"/>
    <w:rsid w:val="00586ACE"/>
    <w:rsid w:val="005A27FA"/>
    <w:rsid w:val="005B18DE"/>
    <w:rsid w:val="005B301B"/>
    <w:rsid w:val="005C046C"/>
    <w:rsid w:val="005D27DE"/>
    <w:rsid w:val="00645F07"/>
    <w:rsid w:val="006560CB"/>
    <w:rsid w:val="00672504"/>
    <w:rsid w:val="00675716"/>
    <w:rsid w:val="0067771A"/>
    <w:rsid w:val="006944F3"/>
    <w:rsid w:val="006F460C"/>
    <w:rsid w:val="007006EA"/>
    <w:rsid w:val="0078125B"/>
    <w:rsid w:val="007A0C9B"/>
    <w:rsid w:val="007D5CD5"/>
    <w:rsid w:val="00824F82"/>
    <w:rsid w:val="00846268"/>
    <w:rsid w:val="00867B0E"/>
    <w:rsid w:val="008F72AA"/>
    <w:rsid w:val="00907D11"/>
    <w:rsid w:val="009408FD"/>
    <w:rsid w:val="00945C83"/>
    <w:rsid w:val="00957C5A"/>
    <w:rsid w:val="00967280"/>
    <w:rsid w:val="009C1D49"/>
    <w:rsid w:val="009C69D0"/>
    <w:rsid w:val="009E2BEE"/>
    <w:rsid w:val="009E3F19"/>
    <w:rsid w:val="009F5FC5"/>
    <w:rsid w:val="00A065CA"/>
    <w:rsid w:val="00A22FA1"/>
    <w:rsid w:val="00A31D1F"/>
    <w:rsid w:val="00AC7118"/>
    <w:rsid w:val="00B46E3E"/>
    <w:rsid w:val="00B85AB2"/>
    <w:rsid w:val="00B962B5"/>
    <w:rsid w:val="00BF63A7"/>
    <w:rsid w:val="00C143D0"/>
    <w:rsid w:val="00C215F8"/>
    <w:rsid w:val="00C24568"/>
    <w:rsid w:val="00C31D58"/>
    <w:rsid w:val="00C355AC"/>
    <w:rsid w:val="00C556AE"/>
    <w:rsid w:val="00C82976"/>
    <w:rsid w:val="00C844CB"/>
    <w:rsid w:val="00C916C5"/>
    <w:rsid w:val="00CC281A"/>
    <w:rsid w:val="00CE3553"/>
    <w:rsid w:val="00D2381A"/>
    <w:rsid w:val="00D24418"/>
    <w:rsid w:val="00D42B44"/>
    <w:rsid w:val="00DB6255"/>
    <w:rsid w:val="00DC1128"/>
    <w:rsid w:val="00DC25C2"/>
    <w:rsid w:val="00DE0F52"/>
    <w:rsid w:val="00DE439A"/>
    <w:rsid w:val="00DE5523"/>
    <w:rsid w:val="00DF6918"/>
    <w:rsid w:val="00E327C6"/>
    <w:rsid w:val="00E35557"/>
    <w:rsid w:val="00E423AB"/>
    <w:rsid w:val="00E7027E"/>
    <w:rsid w:val="00ED7360"/>
    <w:rsid w:val="00EE49A2"/>
    <w:rsid w:val="00F11DF7"/>
    <w:rsid w:val="00F51D8E"/>
    <w:rsid w:val="115609BF"/>
    <w:rsid w:val="47124128"/>
    <w:rsid w:val="55D76D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423AB"/>
    <w:pPr>
      <w:ind w:leftChars="2500" w:left="100"/>
    </w:pPr>
  </w:style>
  <w:style w:type="character" w:customStyle="1" w:styleId="DateChar">
    <w:name w:val="Date Char"/>
    <w:basedOn w:val="DefaultParagraphFont"/>
    <w:link w:val="Date"/>
    <w:uiPriority w:val="99"/>
    <w:semiHidden/>
    <w:locked/>
    <w:rsid w:val="00E423AB"/>
    <w:rPr>
      <w:rFonts w:cs="Times New Roman"/>
    </w:rPr>
  </w:style>
  <w:style w:type="paragraph" w:styleId="BalloonText">
    <w:name w:val="Balloon Text"/>
    <w:basedOn w:val="Normal"/>
    <w:link w:val="BalloonTextChar"/>
    <w:uiPriority w:val="99"/>
    <w:semiHidden/>
    <w:rsid w:val="00E423AB"/>
    <w:rPr>
      <w:sz w:val="18"/>
      <w:szCs w:val="18"/>
    </w:rPr>
  </w:style>
  <w:style w:type="character" w:customStyle="1" w:styleId="BalloonTextChar">
    <w:name w:val="Balloon Text Char"/>
    <w:basedOn w:val="DefaultParagraphFont"/>
    <w:link w:val="BalloonText"/>
    <w:uiPriority w:val="99"/>
    <w:semiHidden/>
    <w:locked/>
    <w:rsid w:val="00E423AB"/>
    <w:rPr>
      <w:rFonts w:cs="Times New Roman"/>
      <w:sz w:val="18"/>
      <w:szCs w:val="18"/>
    </w:rPr>
  </w:style>
  <w:style w:type="paragraph" w:styleId="NormalWeb">
    <w:name w:val="Normal (Web)"/>
    <w:basedOn w:val="Normal"/>
    <w:uiPriority w:val="99"/>
    <w:rsid w:val="00E423AB"/>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rsid w:val="00E423AB"/>
    <w:rPr>
      <w:rFonts w:cs="Times New Roman"/>
      <w:color w:val="0000FF"/>
      <w:u w:val="single"/>
    </w:rPr>
  </w:style>
  <w:style w:type="paragraph" w:styleId="PlainText">
    <w:name w:val="Plain Text"/>
    <w:basedOn w:val="Normal"/>
    <w:link w:val="PlainTextChar"/>
    <w:uiPriority w:val="99"/>
    <w:rsid w:val="00B962B5"/>
    <w:pPr>
      <w:spacing w:line="360" w:lineRule="auto"/>
      <w:ind w:firstLineChars="200" w:firstLine="200"/>
    </w:pPr>
    <w:rPr>
      <w:rFonts w:ascii="宋体" w:eastAsia="宋体" w:hAnsi="Times New Roman"/>
      <w:kern w:val="0"/>
      <w:sz w:val="24"/>
      <w:szCs w:val="20"/>
    </w:rPr>
  </w:style>
  <w:style w:type="character" w:customStyle="1" w:styleId="PlainTextChar">
    <w:name w:val="Plain Text Char"/>
    <w:basedOn w:val="DefaultParagraphFont"/>
    <w:link w:val="PlainText"/>
    <w:uiPriority w:val="99"/>
    <w:locked/>
    <w:rsid w:val="00B962B5"/>
    <w:rPr>
      <w:rFonts w:ascii="宋体" w:eastAsia="宋体" w:cs="Times New Roman"/>
      <w:sz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7</Pages>
  <Words>387</Words>
  <Characters>2212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湾沚区花桥镇工业园区路灯采购维修项目询价公告</dc:title>
  <dc:subject/>
  <dc:creator>盛文 陶</dc:creator>
  <cp:keywords/>
  <dc:description/>
  <cp:lastModifiedBy>Windows 用户</cp:lastModifiedBy>
  <cp:revision>3</cp:revision>
  <cp:lastPrinted>2021-01-14T02:50:00Z</cp:lastPrinted>
  <dcterms:created xsi:type="dcterms:W3CDTF">2021-01-28T04:14:00Z</dcterms:created>
  <dcterms:modified xsi:type="dcterms:W3CDTF">2021-01-28T04:54:00Z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